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6D" w:rsidRPr="009B5D2E" w:rsidRDefault="0040396D" w:rsidP="0040396D">
      <w:pPr>
        <w:spacing w:before="12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Совет по правам человека</w:t>
      </w:r>
    </w:p>
    <w:p w:rsidR="0040396D" w:rsidRPr="009B5D2E" w:rsidRDefault="0040396D" w:rsidP="0040396D">
      <w:pPr>
        <w:rPr>
          <w:lang w:val="ru-RU"/>
        </w:rPr>
      </w:pPr>
      <w:r>
        <w:rPr>
          <w:lang w:val="ru-RU"/>
        </w:rPr>
        <w:t>Пункт 3 повестки дня</w:t>
      </w:r>
    </w:p>
    <w:p w:rsidR="0040396D" w:rsidRPr="009B5D2E" w:rsidRDefault="0040396D" w:rsidP="0040396D">
      <w:pPr>
        <w:pStyle w:val="HChG"/>
        <w:rPr>
          <w:lang w:val="ru-RU"/>
        </w:rPr>
      </w:pPr>
      <w:r w:rsidRPr="003B160A">
        <w:rPr>
          <w:lang w:val="ru-RU"/>
        </w:rPr>
        <w:tab/>
      </w:r>
      <w:r w:rsidRPr="003B160A">
        <w:rPr>
          <w:lang w:val="ru-RU"/>
        </w:rPr>
        <w:tab/>
      </w:r>
    </w:p>
    <w:p w:rsidR="0040396D" w:rsidRPr="009B5D2E" w:rsidRDefault="0040396D" w:rsidP="0040396D">
      <w:pPr>
        <w:pStyle w:val="H1G"/>
        <w:rPr>
          <w:lang w:val="ru-RU"/>
        </w:rPr>
      </w:pPr>
      <w:r w:rsidRPr="003B160A">
        <w:rPr>
          <w:lang w:val="ru-RU"/>
        </w:rPr>
        <w:tab/>
        <w:t>42/</w:t>
      </w:r>
      <w:r>
        <w:t>xx</w:t>
      </w:r>
      <w:r w:rsidRPr="003B160A">
        <w:rPr>
          <w:lang w:val="ru-RU"/>
        </w:rPr>
        <w:tab/>
      </w:r>
      <w:r>
        <w:rPr>
          <w:lang w:val="ru-RU"/>
        </w:rPr>
        <w:t>Права человека и коренные народы</w:t>
      </w:r>
    </w:p>
    <w:p w:rsidR="0040396D" w:rsidRPr="009B5D2E" w:rsidRDefault="0040396D" w:rsidP="0040396D">
      <w:pPr>
        <w:pStyle w:val="SingleTxtG"/>
        <w:rPr>
          <w:i/>
          <w:iCs/>
          <w:lang w:val="ru-RU"/>
        </w:rPr>
      </w:pPr>
      <w:r w:rsidRPr="003B160A">
        <w:rPr>
          <w:lang w:val="ru-RU"/>
        </w:rPr>
        <w:tab/>
      </w:r>
      <w:r>
        <w:rPr>
          <w:i/>
          <w:iCs/>
          <w:lang w:val="ru-RU"/>
        </w:rPr>
        <w:t>Совет по правам человека,</w:t>
      </w:r>
    </w:p>
    <w:p w:rsidR="0040396D" w:rsidRPr="009B5D2E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</w:r>
      <w:r w:rsidRPr="003B160A">
        <w:rPr>
          <w:i/>
          <w:iCs/>
          <w:lang w:val="ru-RU"/>
        </w:rPr>
        <w:t>Ссылаясь</w:t>
      </w:r>
      <w:r>
        <w:rPr>
          <w:lang w:val="ru-RU"/>
        </w:rPr>
        <w:t xml:space="preserve"> на все соответствующие резолюции Генеральной Ассамблеи, Комиссии по правам человека и Совета по правам человека по вопросу о правах человека и коренных народах,</w:t>
      </w:r>
    </w:p>
    <w:p w:rsidR="0040396D" w:rsidRPr="009B5D2E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</w:r>
      <w:r w:rsidRPr="003B160A">
        <w:rPr>
          <w:i/>
          <w:iCs/>
          <w:lang w:val="ru-RU"/>
        </w:rPr>
        <w:t>Вновь заявляя</w:t>
      </w:r>
      <w:r w:rsidRPr="009B5D2E">
        <w:rPr>
          <w:lang w:val="ru-RU"/>
        </w:rPr>
        <w:t xml:space="preserve"> </w:t>
      </w:r>
      <w:r>
        <w:rPr>
          <w:lang w:val="ru-RU"/>
        </w:rPr>
        <w:t>о</w:t>
      </w:r>
      <w:r w:rsidRPr="009B5D2E">
        <w:rPr>
          <w:lang w:val="ru-RU"/>
        </w:rPr>
        <w:t xml:space="preserve"> </w:t>
      </w:r>
      <w:r>
        <w:rPr>
          <w:lang w:val="ru-RU"/>
        </w:rPr>
        <w:t>своей</w:t>
      </w:r>
      <w:r w:rsidRPr="009B5D2E">
        <w:rPr>
          <w:lang w:val="ru-RU"/>
        </w:rPr>
        <w:t xml:space="preserve"> </w:t>
      </w:r>
      <w:r>
        <w:rPr>
          <w:lang w:val="ru-RU"/>
        </w:rPr>
        <w:t>поддержке усилий по достижению целей Декларации Организации Объединенных Наций о правах коренных народов, принятой Генеральной Ассамблеей в резолюции 61/295 от 13 сентября 2007 года,</w:t>
      </w:r>
    </w:p>
    <w:p w:rsidR="0040396D" w:rsidRPr="009B5D2E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</w:r>
      <w:r w:rsidRPr="003B160A">
        <w:rPr>
          <w:i/>
          <w:iCs/>
          <w:lang w:val="ru-RU"/>
        </w:rPr>
        <w:t>Признавая</w:t>
      </w:r>
      <w:r>
        <w:rPr>
          <w:lang w:val="ru-RU"/>
        </w:rPr>
        <w:t>, что с момента принятия Декларации Организации Объединенных Наций о правах коренных народов она оказала позитивное влияние на разработку ряда конституций и статутов на государственном и местном уровнях и способствовала прогрессивному развитию международных и национальных правовых рамок и политики в том, что касается коренных народов,</w:t>
      </w:r>
    </w:p>
    <w:p w:rsidR="0040396D" w:rsidRPr="007D4195" w:rsidRDefault="0040396D" w:rsidP="0040396D">
      <w:pPr>
        <w:pStyle w:val="SingleTxtG"/>
        <w:ind w:firstLine="306"/>
        <w:rPr>
          <w:lang w:val="ru-RU"/>
        </w:rPr>
      </w:pPr>
      <w:r w:rsidRPr="003B160A">
        <w:rPr>
          <w:i/>
          <w:iCs/>
          <w:lang w:val="ru-RU"/>
        </w:rPr>
        <w:t>Ссылаясь</w:t>
      </w:r>
      <w:r>
        <w:rPr>
          <w:lang w:val="ru-RU"/>
        </w:rPr>
        <w:t xml:space="preserve"> на принятие 22 сентября 2014 года итогового документа пленарного заседания Генеральной Ассамблеи на высоком уровне, известного как Всемирная конференция по коренным народам,</w:t>
      </w:r>
      <w:r w:rsidRPr="003B160A">
        <w:rPr>
          <w:lang w:val="ru-RU"/>
        </w:rPr>
        <w:tab/>
      </w:r>
    </w:p>
    <w:p w:rsidR="0040396D" w:rsidRPr="007D4195" w:rsidRDefault="0040396D" w:rsidP="0040396D">
      <w:pPr>
        <w:pStyle w:val="SingleTxtG"/>
        <w:ind w:firstLine="306"/>
        <w:rPr>
          <w:lang w:val="ru-RU"/>
        </w:rPr>
      </w:pPr>
      <w:proofErr w:type="gramStart"/>
      <w:r w:rsidRPr="003B160A">
        <w:rPr>
          <w:i/>
          <w:iCs/>
          <w:lang w:val="ru-RU"/>
        </w:rPr>
        <w:t>Высоко</w:t>
      </w:r>
      <w:r w:rsidRPr="007D4195">
        <w:rPr>
          <w:i/>
          <w:iCs/>
          <w:lang w:val="ru-RU"/>
        </w:rPr>
        <w:t xml:space="preserve"> </w:t>
      </w:r>
      <w:r w:rsidRPr="003B160A">
        <w:rPr>
          <w:i/>
          <w:iCs/>
          <w:lang w:val="ru-RU"/>
        </w:rPr>
        <w:t>оценивая</w:t>
      </w:r>
      <w:r w:rsidRPr="007D4195">
        <w:rPr>
          <w:lang w:val="ru-RU"/>
        </w:rPr>
        <w:t xml:space="preserve"> </w:t>
      </w:r>
      <w:r>
        <w:rPr>
          <w:lang w:val="ru-RU"/>
        </w:rPr>
        <w:t>нынешние</w:t>
      </w:r>
      <w:r w:rsidRPr="007D4195">
        <w:rPr>
          <w:lang w:val="ru-RU"/>
        </w:rPr>
        <w:t xml:space="preserve"> </w:t>
      </w:r>
      <w:r>
        <w:rPr>
          <w:lang w:val="ru-RU"/>
        </w:rPr>
        <w:t>усилия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поощрению</w:t>
      </w:r>
      <w:r w:rsidRPr="007D4195">
        <w:rPr>
          <w:lang w:val="ru-RU"/>
        </w:rPr>
        <w:t xml:space="preserve">, </w:t>
      </w:r>
      <w:r>
        <w:rPr>
          <w:lang w:val="ru-RU"/>
        </w:rPr>
        <w:t>защите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осуществлению</w:t>
      </w:r>
      <w:r w:rsidRPr="007D4195">
        <w:rPr>
          <w:lang w:val="ru-RU"/>
        </w:rPr>
        <w:t xml:space="preserve"> </w:t>
      </w:r>
      <w:r>
        <w:rPr>
          <w:lang w:val="ru-RU"/>
        </w:rPr>
        <w:t>прав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напоминая</w:t>
      </w:r>
      <w:r w:rsidRPr="007D4195">
        <w:rPr>
          <w:lang w:val="ru-RU"/>
        </w:rPr>
        <w:t xml:space="preserve"> </w:t>
      </w:r>
      <w:r>
        <w:rPr>
          <w:lang w:val="ru-RU"/>
        </w:rPr>
        <w:t>об</w:t>
      </w:r>
      <w:r w:rsidRPr="007D4195">
        <w:rPr>
          <w:lang w:val="ru-RU"/>
        </w:rPr>
        <w:t xml:space="preserve"> </w:t>
      </w:r>
      <w:r>
        <w:rPr>
          <w:lang w:val="ru-RU"/>
        </w:rPr>
        <w:t>обязательстве</w:t>
      </w:r>
      <w:r w:rsidRPr="007D4195">
        <w:rPr>
          <w:lang w:val="ru-RU"/>
        </w:rPr>
        <w:t xml:space="preserve">, </w:t>
      </w:r>
      <w:r>
        <w:rPr>
          <w:lang w:val="ru-RU"/>
        </w:rPr>
        <w:t>взятом</w:t>
      </w:r>
      <w:r w:rsidRPr="007D4195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7D4195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7D4195">
        <w:rPr>
          <w:lang w:val="ru-RU"/>
        </w:rPr>
        <w:t xml:space="preserve"> </w:t>
      </w:r>
      <w:r>
        <w:rPr>
          <w:lang w:val="ru-RU"/>
        </w:rPr>
        <w:t>на</w:t>
      </w:r>
      <w:r w:rsidRPr="007D4195">
        <w:rPr>
          <w:lang w:val="ru-RU"/>
        </w:rPr>
        <w:t xml:space="preserve"> </w:t>
      </w:r>
      <w:r>
        <w:rPr>
          <w:lang w:val="ru-RU"/>
        </w:rPr>
        <w:t>Всемирной</w:t>
      </w:r>
      <w:r w:rsidRPr="007D4195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7D4195">
        <w:rPr>
          <w:lang w:val="ru-RU"/>
        </w:rPr>
        <w:t xml:space="preserve">, </w:t>
      </w:r>
      <w:r>
        <w:rPr>
          <w:lang w:val="ru-RU"/>
        </w:rPr>
        <w:t>рассмотреть</w:t>
      </w:r>
      <w:r w:rsidRPr="007D4195">
        <w:rPr>
          <w:lang w:val="ru-RU"/>
        </w:rPr>
        <w:t xml:space="preserve"> </w:t>
      </w:r>
      <w:r>
        <w:rPr>
          <w:lang w:val="ru-RU"/>
        </w:rPr>
        <w:t>пути</w:t>
      </w:r>
      <w:r w:rsidRPr="007D4195">
        <w:rPr>
          <w:lang w:val="ru-RU"/>
        </w:rPr>
        <w:t xml:space="preserve"> </w:t>
      </w:r>
      <w:r>
        <w:rPr>
          <w:lang w:val="ru-RU"/>
        </w:rPr>
        <w:t>расширения</w:t>
      </w:r>
      <w:r w:rsidRPr="007D4195">
        <w:rPr>
          <w:lang w:val="ru-RU"/>
        </w:rPr>
        <w:t xml:space="preserve"> </w:t>
      </w:r>
      <w:r>
        <w:rPr>
          <w:lang w:val="ru-RU"/>
        </w:rPr>
        <w:t>участия</w:t>
      </w:r>
      <w:r w:rsidRPr="007D4195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заседаниях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D4195">
        <w:rPr>
          <w:lang w:val="ru-RU"/>
        </w:rPr>
        <w:t xml:space="preserve"> </w:t>
      </w:r>
      <w:r>
        <w:rPr>
          <w:lang w:val="ru-RU"/>
        </w:rPr>
        <w:t>органов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затрагивающим</w:t>
      </w:r>
      <w:r w:rsidRPr="007D4195">
        <w:rPr>
          <w:lang w:val="ru-RU"/>
        </w:rPr>
        <w:t xml:space="preserve"> </w:t>
      </w:r>
      <w:r>
        <w:rPr>
          <w:lang w:val="ru-RU"/>
        </w:rPr>
        <w:t>их</w:t>
      </w:r>
      <w:r w:rsidRPr="007D4195">
        <w:rPr>
          <w:lang w:val="ru-RU"/>
        </w:rPr>
        <w:t xml:space="preserve"> </w:t>
      </w:r>
      <w:r>
        <w:rPr>
          <w:lang w:val="ru-RU"/>
        </w:rPr>
        <w:t>вопросам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приветствуя</w:t>
      </w:r>
      <w:r w:rsidRPr="007D4195">
        <w:rPr>
          <w:lang w:val="ru-RU"/>
        </w:rPr>
        <w:t xml:space="preserve"> </w:t>
      </w:r>
      <w:r>
        <w:rPr>
          <w:lang w:val="ru-RU"/>
        </w:rPr>
        <w:t>резолюцию</w:t>
      </w:r>
      <w:r w:rsidRPr="007D4195">
        <w:rPr>
          <w:lang w:val="ru-RU"/>
        </w:rPr>
        <w:t xml:space="preserve"> 71/231 </w:t>
      </w:r>
      <w:r>
        <w:rPr>
          <w:lang w:val="ru-RU"/>
        </w:rPr>
        <w:t>Ассамблеи</w:t>
      </w:r>
      <w:r w:rsidRPr="007D4195">
        <w:rPr>
          <w:lang w:val="ru-RU"/>
        </w:rPr>
        <w:t xml:space="preserve"> </w:t>
      </w:r>
      <w:r>
        <w:rPr>
          <w:lang w:val="ru-RU"/>
        </w:rPr>
        <w:t>от</w:t>
      </w:r>
      <w:r w:rsidRPr="007D4195">
        <w:rPr>
          <w:lang w:val="ru-RU"/>
        </w:rPr>
        <w:t xml:space="preserve"> 8 </w:t>
      </w:r>
      <w:r>
        <w:rPr>
          <w:lang w:val="ru-RU"/>
        </w:rPr>
        <w:t>сентября</w:t>
      </w:r>
      <w:r w:rsidRPr="007D4195">
        <w:rPr>
          <w:lang w:val="ru-RU"/>
        </w:rPr>
        <w:t xml:space="preserve"> 2017 </w:t>
      </w:r>
      <w:r>
        <w:rPr>
          <w:lang w:val="ru-RU"/>
        </w:rPr>
        <w:t>года</w:t>
      </w:r>
      <w:r w:rsidRPr="007D4195">
        <w:rPr>
          <w:lang w:val="ru-RU"/>
        </w:rPr>
        <w:t>,</w:t>
      </w:r>
      <w:proofErr w:type="gramEnd"/>
    </w:p>
    <w:p w:rsidR="0040396D" w:rsidRPr="009B5D2E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Признавая</w:t>
      </w:r>
      <w:r>
        <w:rPr>
          <w:lang w:val="ru-RU"/>
        </w:rPr>
        <w:t xml:space="preserve"> участие представителей и учреждений коренных народов в совещаниях различных органов Организации Объединенных Наций и их вспомогательных органов, в частности Совета по правам человека и Экспертного механизма по правам коренных народов,</w:t>
      </w:r>
    </w:p>
    <w:p w:rsidR="0040396D" w:rsidRPr="009B5D2E" w:rsidRDefault="0040396D" w:rsidP="00AF5456">
      <w:pPr>
        <w:pStyle w:val="SingleTxtG"/>
        <w:rPr>
          <w:lang w:val="ru-RU"/>
        </w:rPr>
      </w:pPr>
      <w:r w:rsidRPr="003B160A">
        <w:rPr>
          <w:lang w:val="ru-RU"/>
        </w:rPr>
        <w:tab/>
      </w:r>
      <w:r w:rsidRPr="003B160A">
        <w:rPr>
          <w:i/>
          <w:iCs/>
          <w:lang w:val="ru-RU"/>
        </w:rPr>
        <w:t>Признавая</w:t>
      </w:r>
      <w:r w:rsidRPr="009B5D2E">
        <w:rPr>
          <w:lang w:val="ru-RU"/>
        </w:rPr>
        <w:t xml:space="preserve"> </w:t>
      </w:r>
      <w:r w:rsidR="00AF5456">
        <w:rPr>
          <w:lang w:val="ru-RU"/>
        </w:rPr>
        <w:t>важную значимость</w:t>
      </w:r>
      <w:r w:rsidR="00AF5456" w:rsidRPr="00CF44E9">
        <w:rPr>
          <w:lang w:val="ru-RU"/>
        </w:rPr>
        <w:t xml:space="preserve"> Фонда добровольных взносов Организации Объединенных Наций для коренных народов для содействия участию представителей и учреждений коренных народов в касающихся их заседаниях</w:t>
      </w:r>
      <w:r>
        <w:rPr>
          <w:lang w:val="ru-RU"/>
        </w:rPr>
        <w:t>,</w:t>
      </w:r>
    </w:p>
    <w:p w:rsidR="0040396D" w:rsidRPr="009B5D2E" w:rsidRDefault="0040396D" w:rsidP="00AF5456">
      <w:pPr>
        <w:pStyle w:val="SingleTxtG"/>
        <w:rPr>
          <w:lang w:val="ru-RU"/>
        </w:rPr>
      </w:pPr>
      <w:r w:rsidRPr="003B160A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ab/>
      </w:r>
      <w:r w:rsidRPr="003B160A">
        <w:rPr>
          <w:i/>
          <w:iCs/>
          <w:lang w:val="ru-RU"/>
        </w:rPr>
        <w:t>Признавая также</w:t>
      </w:r>
      <w:r>
        <w:rPr>
          <w:lang w:val="ru-RU"/>
        </w:rPr>
        <w:t xml:space="preserve"> </w:t>
      </w:r>
      <w:r w:rsidR="00AF5456" w:rsidRPr="00CF44E9">
        <w:rPr>
          <w:lang w:val="ru-RU"/>
        </w:rPr>
        <w:t>исследование Экспертного механизма по вопросу о границах, миграции и перемещении и призывая государства приложить все усилия для учета содержащихся в нем рекомендаций относительно причин и последствий миграции и перемещения коренных народов в контексте их обяза</w:t>
      </w:r>
      <w:r w:rsidR="00AF5456">
        <w:rPr>
          <w:lang w:val="ru-RU"/>
        </w:rPr>
        <w:t>тельств в области прав человека,</w:t>
      </w:r>
    </w:p>
    <w:p w:rsidR="0040396D" w:rsidRPr="00B12759" w:rsidRDefault="0040396D" w:rsidP="0040396D">
      <w:pPr>
        <w:pStyle w:val="SingleTxtG"/>
        <w:ind w:firstLine="306"/>
        <w:rPr>
          <w:lang w:val="ru-RU"/>
        </w:rPr>
      </w:pPr>
      <w:r w:rsidRPr="003B160A">
        <w:rPr>
          <w:i/>
          <w:iCs/>
          <w:lang w:val="ru-RU"/>
        </w:rPr>
        <w:t>Приветствуя</w:t>
      </w:r>
      <w:r>
        <w:rPr>
          <w:lang w:val="ru-RU"/>
        </w:rPr>
        <w:t xml:space="preserve"> доклад Экспертного механизма, озаглавленный как «Признание, возмещение ущерба и примирение», и призывая все стороны рассмотреть руководящие принципы, включенные в доклад,</w:t>
      </w:r>
    </w:p>
    <w:p w:rsidR="00AF5456" w:rsidRPr="00CF44E9" w:rsidRDefault="0040396D" w:rsidP="00AF5456">
      <w:pPr>
        <w:pStyle w:val="SingleTxtG"/>
        <w:rPr>
          <w:lang w:val="ru-RU"/>
        </w:rPr>
      </w:pPr>
      <w:r>
        <w:rPr>
          <w:i/>
          <w:iCs/>
          <w:lang w:val="ru-RU"/>
        </w:rPr>
        <w:t xml:space="preserve">      </w:t>
      </w:r>
      <w:r w:rsidR="00AF5456" w:rsidRPr="00AF5456">
        <w:rPr>
          <w:i/>
          <w:iCs/>
          <w:lang w:val="ru-RU"/>
        </w:rPr>
        <w:t>Приветствуя</w:t>
      </w:r>
      <w:r w:rsidR="00AF5456">
        <w:rPr>
          <w:lang w:val="ru-RU"/>
        </w:rPr>
        <w:t xml:space="preserve"> </w:t>
      </w:r>
      <w:r w:rsidR="00AF5456" w:rsidRPr="00CF44E9">
        <w:rPr>
          <w:lang w:val="ru-RU"/>
        </w:rPr>
        <w:t>исследование Экспертного механизма по вопросу о границах, миграции и перемещении и призывая государства приложить все усилия для учета в нем рекомендаций относительно причин и последствий миграции и перемещения коренных народов в контекст</w:t>
      </w:r>
      <w:r w:rsidR="00AF5456">
        <w:rPr>
          <w:lang w:val="ru-RU"/>
        </w:rPr>
        <w:t>е их правозащитных обязательств,</w:t>
      </w:r>
    </w:p>
    <w:p w:rsidR="0040396D" w:rsidRPr="009B5D2E" w:rsidRDefault="0040396D" w:rsidP="00AF5456">
      <w:pPr>
        <w:pStyle w:val="SingleTxtG"/>
        <w:rPr>
          <w:lang w:val="ru-RU"/>
        </w:rPr>
      </w:pPr>
    </w:p>
    <w:p w:rsidR="0040396D" w:rsidRPr="00B12759" w:rsidRDefault="0040396D" w:rsidP="0040396D">
      <w:pPr>
        <w:pStyle w:val="SingleTxtG"/>
        <w:rPr>
          <w:lang w:val="ru-RU"/>
        </w:rPr>
      </w:pPr>
    </w:p>
    <w:p w:rsidR="0040396D" w:rsidRPr="00B12759" w:rsidRDefault="0040396D" w:rsidP="0040396D">
      <w:pPr>
        <w:pStyle w:val="SingleTxtG"/>
        <w:rPr>
          <w:lang w:val="ru-RU"/>
        </w:rPr>
      </w:pPr>
      <w:r w:rsidRPr="003B160A">
        <w:rPr>
          <w:i/>
          <w:lang w:val="ru-RU"/>
        </w:rPr>
        <w:lastRenderedPageBreak/>
        <w:tab/>
      </w:r>
      <w:r w:rsidRPr="003B160A">
        <w:rPr>
          <w:i/>
          <w:iCs/>
          <w:lang w:val="ru-RU"/>
        </w:rPr>
        <w:t>Приветствуя</w:t>
      </w:r>
      <w:r w:rsidRPr="00B12759">
        <w:rPr>
          <w:lang w:val="ru-RU"/>
        </w:rPr>
        <w:t xml:space="preserve"> </w:t>
      </w:r>
      <w:proofErr w:type="gramStart"/>
      <w:r>
        <w:rPr>
          <w:lang w:val="ru-RU"/>
        </w:rPr>
        <w:t>доклад</w:t>
      </w:r>
      <w:r w:rsidRPr="00B12759">
        <w:rPr>
          <w:lang w:val="ru-RU"/>
        </w:rPr>
        <w:t xml:space="preserve"> </w:t>
      </w:r>
      <w:r>
        <w:rPr>
          <w:lang w:val="ru-RU"/>
        </w:rPr>
        <w:t>Специального</w:t>
      </w:r>
      <w:r w:rsidRPr="00B12759">
        <w:rPr>
          <w:lang w:val="ru-RU"/>
        </w:rPr>
        <w:t xml:space="preserve"> </w:t>
      </w:r>
      <w:r>
        <w:rPr>
          <w:lang w:val="ru-RU"/>
        </w:rPr>
        <w:t>докладчика</w:t>
      </w:r>
      <w:r w:rsidRPr="00B12759">
        <w:rPr>
          <w:lang w:val="ru-RU"/>
        </w:rPr>
        <w:t xml:space="preserve"> </w:t>
      </w:r>
      <w:r>
        <w:rPr>
          <w:lang w:val="ru-RU"/>
        </w:rPr>
        <w:t>по</w:t>
      </w:r>
      <w:r w:rsidRPr="00B12759">
        <w:rPr>
          <w:lang w:val="ru-RU"/>
        </w:rPr>
        <w:t xml:space="preserve"> </w:t>
      </w:r>
      <w:r>
        <w:rPr>
          <w:lang w:val="ru-RU"/>
        </w:rPr>
        <w:t>вопросу</w:t>
      </w:r>
      <w:r w:rsidRPr="00B12759">
        <w:rPr>
          <w:lang w:val="ru-RU"/>
        </w:rPr>
        <w:t xml:space="preserve"> </w:t>
      </w:r>
      <w:r>
        <w:rPr>
          <w:lang w:val="ru-RU"/>
        </w:rPr>
        <w:t>о</w:t>
      </w:r>
      <w:r w:rsidRPr="00B12759">
        <w:rPr>
          <w:lang w:val="ru-RU"/>
        </w:rPr>
        <w:t xml:space="preserve"> </w:t>
      </w:r>
      <w:r>
        <w:rPr>
          <w:lang w:val="ru-RU"/>
        </w:rPr>
        <w:t>доступе</w:t>
      </w:r>
      <w:r w:rsidRPr="00B12759">
        <w:rPr>
          <w:lang w:val="ru-RU"/>
        </w:rPr>
        <w:t xml:space="preserve"> </w:t>
      </w:r>
      <w:r>
        <w:rPr>
          <w:lang w:val="ru-RU"/>
        </w:rPr>
        <w:t>к</w:t>
      </w:r>
      <w:r w:rsidRPr="00B12759">
        <w:rPr>
          <w:lang w:val="ru-RU"/>
        </w:rPr>
        <w:t xml:space="preserve"> </w:t>
      </w:r>
      <w:r>
        <w:rPr>
          <w:lang w:val="ru-RU"/>
        </w:rPr>
        <w:t>правосудию</w:t>
      </w:r>
      <w:r w:rsidRPr="00B12759">
        <w:rPr>
          <w:lang w:val="ru-RU"/>
        </w:rPr>
        <w:t xml:space="preserve"> </w:t>
      </w:r>
      <w:r>
        <w:rPr>
          <w:lang w:val="ru-RU"/>
        </w:rPr>
        <w:t>в</w:t>
      </w:r>
      <w:r w:rsidRPr="00B12759">
        <w:rPr>
          <w:lang w:val="ru-RU"/>
        </w:rPr>
        <w:t xml:space="preserve"> </w:t>
      </w:r>
      <w:r>
        <w:rPr>
          <w:lang w:val="ru-RU"/>
        </w:rPr>
        <w:t>обычной</w:t>
      </w:r>
      <w:r w:rsidRPr="00B12759">
        <w:rPr>
          <w:lang w:val="ru-RU"/>
        </w:rPr>
        <w:t xml:space="preserve"> </w:t>
      </w:r>
      <w:r>
        <w:rPr>
          <w:lang w:val="ru-RU"/>
        </w:rPr>
        <w:t>системе</w:t>
      </w:r>
      <w:r w:rsidRPr="00B12759">
        <w:rPr>
          <w:lang w:val="ru-RU"/>
        </w:rPr>
        <w:t xml:space="preserve"> </w:t>
      </w:r>
      <w:r>
        <w:rPr>
          <w:lang w:val="ru-RU"/>
        </w:rPr>
        <w:t>правосудия</w:t>
      </w:r>
      <w:r w:rsidRPr="00B12759">
        <w:rPr>
          <w:lang w:val="ru-RU"/>
        </w:rPr>
        <w:t xml:space="preserve"> </w:t>
      </w:r>
      <w:r>
        <w:rPr>
          <w:lang w:val="ru-RU"/>
        </w:rPr>
        <w:t>и</w:t>
      </w:r>
      <w:r w:rsidRPr="00B12759">
        <w:rPr>
          <w:lang w:val="ru-RU"/>
        </w:rPr>
        <w:t xml:space="preserve"> </w:t>
      </w:r>
      <w:r>
        <w:rPr>
          <w:lang w:val="ru-RU"/>
        </w:rPr>
        <w:t>системе</w:t>
      </w:r>
      <w:r w:rsidRPr="00B12759">
        <w:rPr>
          <w:lang w:val="ru-RU"/>
        </w:rPr>
        <w:t xml:space="preserve"> </w:t>
      </w:r>
      <w:r>
        <w:rPr>
          <w:lang w:val="ru-RU"/>
        </w:rPr>
        <w:t>правосудия</w:t>
      </w:r>
      <w:r w:rsidRPr="00B12759">
        <w:rPr>
          <w:lang w:val="ru-RU"/>
        </w:rPr>
        <w:t xml:space="preserve"> </w:t>
      </w:r>
      <w:r>
        <w:rPr>
          <w:lang w:val="ru-RU"/>
        </w:rPr>
        <w:t>коренных народов и призывая</w:t>
      </w:r>
      <w:proofErr w:type="gramEnd"/>
      <w:r>
        <w:rPr>
          <w:lang w:val="ru-RU"/>
        </w:rPr>
        <w:t xml:space="preserve"> все государства рассмотреть рекомендации, содержащиеся в этом докладе,</w:t>
      </w:r>
    </w:p>
    <w:p w:rsidR="0040396D" w:rsidRPr="006B079A" w:rsidRDefault="0040396D" w:rsidP="0040396D">
      <w:pPr>
        <w:pStyle w:val="SingleTxtG"/>
        <w:ind w:firstLine="306"/>
        <w:rPr>
          <w:lang w:val="ru-RU"/>
        </w:rPr>
      </w:pPr>
      <w:r w:rsidRPr="003B160A">
        <w:rPr>
          <w:i/>
          <w:iCs/>
          <w:lang w:val="ru-RU"/>
        </w:rPr>
        <w:t>Подчеркивая</w:t>
      </w:r>
      <w:r w:rsidRPr="006B079A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6B079A">
        <w:rPr>
          <w:lang w:val="ru-RU"/>
        </w:rPr>
        <w:t xml:space="preserve"> </w:t>
      </w:r>
      <w:r>
        <w:rPr>
          <w:lang w:val="ru-RU"/>
        </w:rPr>
        <w:t>уделить</w:t>
      </w:r>
      <w:r w:rsidRPr="006B079A">
        <w:rPr>
          <w:lang w:val="ru-RU"/>
        </w:rPr>
        <w:t xml:space="preserve"> </w:t>
      </w:r>
      <w:r>
        <w:rPr>
          <w:lang w:val="ru-RU"/>
        </w:rPr>
        <w:t>особое</w:t>
      </w:r>
      <w:r w:rsidRPr="006B079A">
        <w:rPr>
          <w:lang w:val="ru-RU"/>
        </w:rPr>
        <w:t xml:space="preserve"> </w:t>
      </w:r>
      <w:r>
        <w:rPr>
          <w:lang w:val="ru-RU"/>
        </w:rPr>
        <w:t>внимание</w:t>
      </w:r>
      <w:r w:rsidRPr="006B079A">
        <w:rPr>
          <w:lang w:val="ru-RU"/>
        </w:rPr>
        <w:t xml:space="preserve"> </w:t>
      </w:r>
      <w:r>
        <w:rPr>
          <w:lang w:val="ru-RU"/>
        </w:rPr>
        <w:t>правам</w:t>
      </w:r>
      <w:r w:rsidRPr="006B079A">
        <w:rPr>
          <w:lang w:val="ru-RU"/>
        </w:rPr>
        <w:t xml:space="preserve"> </w:t>
      </w:r>
      <w:r>
        <w:rPr>
          <w:lang w:val="ru-RU"/>
        </w:rPr>
        <w:t>и</w:t>
      </w:r>
      <w:r w:rsidRPr="006B079A">
        <w:rPr>
          <w:lang w:val="ru-RU"/>
        </w:rPr>
        <w:t xml:space="preserve"> </w:t>
      </w:r>
      <w:r>
        <w:rPr>
          <w:lang w:val="ru-RU"/>
        </w:rPr>
        <w:t>особым</w:t>
      </w:r>
      <w:r w:rsidRPr="006B079A">
        <w:rPr>
          <w:lang w:val="ru-RU"/>
        </w:rPr>
        <w:t xml:space="preserve"> </w:t>
      </w:r>
      <w:r>
        <w:rPr>
          <w:lang w:val="ru-RU"/>
        </w:rPr>
        <w:t>потребностям</w:t>
      </w:r>
      <w:r w:rsidRPr="006B079A">
        <w:rPr>
          <w:lang w:val="ru-RU"/>
        </w:rPr>
        <w:t xml:space="preserve"> </w:t>
      </w:r>
      <w:r>
        <w:rPr>
          <w:lang w:val="ru-RU"/>
        </w:rPr>
        <w:t>женщин</w:t>
      </w:r>
      <w:r w:rsidRPr="006B079A">
        <w:rPr>
          <w:lang w:val="ru-RU"/>
        </w:rPr>
        <w:t xml:space="preserve">, </w:t>
      </w:r>
      <w:r>
        <w:rPr>
          <w:lang w:val="ru-RU"/>
        </w:rPr>
        <w:t>детей</w:t>
      </w:r>
      <w:r w:rsidRPr="006B079A">
        <w:rPr>
          <w:lang w:val="ru-RU"/>
        </w:rPr>
        <w:t xml:space="preserve">, </w:t>
      </w:r>
      <w:r>
        <w:rPr>
          <w:lang w:val="ru-RU"/>
        </w:rPr>
        <w:t>молодежи</w:t>
      </w:r>
      <w:r w:rsidRPr="006B079A">
        <w:rPr>
          <w:lang w:val="ru-RU"/>
        </w:rPr>
        <w:t xml:space="preserve">, </w:t>
      </w:r>
      <w:r>
        <w:rPr>
          <w:lang w:val="ru-RU"/>
        </w:rPr>
        <w:t>пожилых</w:t>
      </w:r>
      <w:r w:rsidRPr="006B079A">
        <w:rPr>
          <w:lang w:val="ru-RU"/>
        </w:rPr>
        <w:t xml:space="preserve"> </w:t>
      </w:r>
      <w:r>
        <w:rPr>
          <w:lang w:val="ru-RU"/>
        </w:rPr>
        <w:t>людей</w:t>
      </w:r>
      <w:r w:rsidRPr="006B079A">
        <w:rPr>
          <w:lang w:val="ru-RU"/>
        </w:rPr>
        <w:t xml:space="preserve"> </w:t>
      </w:r>
      <w:r>
        <w:rPr>
          <w:lang w:val="ru-RU"/>
        </w:rPr>
        <w:t>и</w:t>
      </w:r>
      <w:r w:rsidRPr="006B079A">
        <w:rPr>
          <w:lang w:val="ru-RU"/>
        </w:rPr>
        <w:t xml:space="preserve"> </w:t>
      </w:r>
      <w:r>
        <w:rPr>
          <w:lang w:val="ru-RU"/>
        </w:rPr>
        <w:t>инвалидов</w:t>
      </w:r>
      <w:r w:rsidRPr="006B079A">
        <w:rPr>
          <w:lang w:val="ru-RU"/>
        </w:rPr>
        <w:t xml:space="preserve"> </w:t>
      </w:r>
      <w:r>
        <w:rPr>
          <w:lang w:val="ru-RU"/>
        </w:rPr>
        <w:t>и</w:t>
      </w:r>
      <w:r w:rsidRPr="006B079A">
        <w:rPr>
          <w:lang w:val="ru-RU"/>
        </w:rPr>
        <w:t xml:space="preserve"> </w:t>
      </w:r>
      <w:r>
        <w:rPr>
          <w:lang w:val="ru-RU"/>
        </w:rPr>
        <w:t>активизировать</w:t>
      </w:r>
      <w:r w:rsidRPr="006B079A">
        <w:rPr>
          <w:lang w:val="ru-RU"/>
        </w:rPr>
        <w:t xml:space="preserve"> </w:t>
      </w:r>
      <w:r>
        <w:rPr>
          <w:lang w:val="ru-RU"/>
        </w:rPr>
        <w:t>усилия</w:t>
      </w:r>
      <w:r w:rsidRPr="006B079A">
        <w:rPr>
          <w:lang w:val="ru-RU"/>
        </w:rPr>
        <w:t xml:space="preserve"> </w:t>
      </w:r>
      <w:r>
        <w:rPr>
          <w:lang w:val="ru-RU"/>
        </w:rPr>
        <w:t>по</w:t>
      </w:r>
      <w:r w:rsidRPr="006B079A">
        <w:rPr>
          <w:lang w:val="ru-RU"/>
        </w:rPr>
        <w:t xml:space="preserve"> </w:t>
      </w:r>
      <w:r>
        <w:rPr>
          <w:lang w:val="ru-RU"/>
        </w:rPr>
        <w:t>предотвращению</w:t>
      </w:r>
      <w:r w:rsidRPr="006B079A">
        <w:rPr>
          <w:lang w:val="ru-RU"/>
        </w:rPr>
        <w:t xml:space="preserve"> </w:t>
      </w:r>
      <w:r>
        <w:rPr>
          <w:lang w:val="ru-RU"/>
        </w:rPr>
        <w:t>и</w:t>
      </w:r>
      <w:r w:rsidRPr="006B079A">
        <w:rPr>
          <w:lang w:val="ru-RU"/>
        </w:rPr>
        <w:t xml:space="preserve"> </w:t>
      </w:r>
      <w:r>
        <w:rPr>
          <w:lang w:val="ru-RU"/>
        </w:rPr>
        <w:t>ликвидации</w:t>
      </w:r>
      <w:r w:rsidRPr="006B079A">
        <w:rPr>
          <w:lang w:val="ru-RU"/>
        </w:rPr>
        <w:t xml:space="preserve"> </w:t>
      </w:r>
      <w:r>
        <w:rPr>
          <w:lang w:val="ru-RU"/>
        </w:rPr>
        <w:t>насилия</w:t>
      </w:r>
      <w:r w:rsidRPr="006B079A">
        <w:rPr>
          <w:lang w:val="ru-RU"/>
        </w:rPr>
        <w:t xml:space="preserve"> </w:t>
      </w:r>
      <w:r>
        <w:rPr>
          <w:lang w:val="ru-RU"/>
        </w:rPr>
        <w:t>и</w:t>
      </w:r>
      <w:r w:rsidRPr="006B079A">
        <w:rPr>
          <w:lang w:val="ru-RU"/>
        </w:rPr>
        <w:t xml:space="preserve"> </w:t>
      </w:r>
      <w:r>
        <w:rPr>
          <w:lang w:val="ru-RU"/>
        </w:rPr>
        <w:t>множественных</w:t>
      </w:r>
      <w:r w:rsidRPr="006B079A">
        <w:rPr>
          <w:lang w:val="ru-RU"/>
        </w:rPr>
        <w:t xml:space="preserve"> </w:t>
      </w:r>
      <w:r>
        <w:rPr>
          <w:lang w:val="ru-RU"/>
        </w:rPr>
        <w:t>взаимосвязанных</w:t>
      </w:r>
      <w:r w:rsidRPr="006B079A">
        <w:rPr>
          <w:lang w:val="ru-RU"/>
        </w:rPr>
        <w:t xml:space="preserve"> </w:t>
      </w:r>
      <w:r>
        <w:rPr>
          <w:lang w:val="ru-RU"/>
        </w:rPr>
        <w:t>форм</w:t>
      </w:r>
      <w:r w:rsidRPr="006B079A">
        <w:rPr>
          <w:lang w:val="ru-RU"/>
        </w:rPr>
        <w:t xml:space="preserve"> </w:t>
      </w:r>
      <w:r>
        <w:rPr>
          <w:lang w:val="ru-RU"/>
        </w:rPr>
        <w:t>дискриминации</w:t>
      </w:r>
      <w:r w:rsidRPr="006B079A">
        <w:rPr>
          <w:lang w:val="ru-RU"/>
        </w:rPr>
        <w:t xml:space="preserve"> </w:t>
      </w:r>
      <w:r>
        <w:rPr>
          <w:lang w:val="ru-RU"/>
        </w:rPr>
        <w:t>в</w:t>
      </w:r>
      <w:r w:rsidRPr="006B079A">
        <w:rPr>
          <w:lang w:val="ru-RU"/>
        </w:rPr>
        <w:t xml:space="preserve"> </w:t>
      </w:r>
      <w:r>
        <w:rPr>
          <w:lang w:val="ru-RU"/>
        </w:rPr>
        <w:t>этой</w:t>
      </w:r>
      <w:r w:rsidRPr="006B079A">
        <w:rPr>
          <w:lang w:val="ru-RU"/>
        </w:rPr>
        <w:t xml:space="preserve"> </w:t>
      </w:r>
      <w:r>
        <w:rPr>
          <w:lang w:val="ru-RU"/>
        </w:rPr>
        <w:t>связи</w:t>
      </w:r>
      <w:r w:rsidRPr="006B079A">
        <w:rPr>
          <w:lang w:val="ru-RU"/>
        </w:rPr>
        <w:t xml:space="preserve">, </w:t>
      </w:r>
      <w:r>
        <w:rPr>
          <w:lang w:val="ru-RU"/>
        </w:rPr>
        <w:t>как</w:t>
      </w:r>
      <w:r w:rsidRPr="006B079A">
        <w:rPr>
          <w:lang w:val="ru-RU"/>
        </w:rPr>
        <w:t xml:space="preserve"> </w:t>
      </w:r>
      <w:r>
        <w:rPr>
          <w:lang w:val="ru-RU"/>
        </w:rPr>
        <w:t>об</w:t>
      </w:r>
      <w:r w:rsidRPr="006B079A">
        <w:rPr>
          <w:lang w:val="ru-RU"/>
        </w:rPr>
        <w:t xml:space="preserve"> </w:t>
      </w:r>
      <w:r>
        <w:rPr>
          <w:lang w:val="ru-RU"/>
        </w:rPr>
        <w:t>этом</w:t>
      </w:r>
      <w:r w:rsidRPr="006B079A">
        <w:rPr>
          <w:lang w:val="ru-RU"/>
        </w:rPr>
        <w:t xml:space="preserve"> </w:t>
      </w:r>
      <w:r>
        <w:rPr>
          <w:lang w:val="ru-RU"/>
        </w:rPr>
        <w:t>говорится</w:t>
      </w:r>
      <w:r w:rsidRPr="006B079A">
        <w:rPr>
          <w:lang w:val="ru-RU"/>
        </w:rPr>
        <w:t xml:space="preserve"> </w:t>
      </w:r>
      <w:r>
        <w:rPr>
          <w:lang w:val="ru-RU"/>
        </w:rPr>
        <w:t>в</w:t>
      </w:r>
      <w:r w:rsidRPr="006B079A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6B079A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B079A">
        <w:rPr>
          <w:lang w:val="ru-RU"/>
        </w:rPr>
        <w:t xml:space="preserve"> </w:t>
      </w:r>
      <w:r>
        <w:rPr>
          <w:lang w:val="ru-RU"/>
        </w:rPr>
        <w:t>Объединенных Наций о правах коренных народов и итоговом документе Всемирной конференции,</w:t>
      </w:r>
    </w:p>
    <w:p w:rsidR="0040396D" w:rsidRPr="006B079A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</w:r>
      <w:r>
        <w:rPr>
          <w:lang w:val="ru-RU"/>
        </w:rPr>
        <w:t xml:space="preserve"> </w:t>
      </w:r>
      <w:r w:rsidRPr="003B160A">
        <w:rPr>
          <w:i/>
          <w:iCs/>
          <w:lang w:val="ru-RU"/>
        </w:rPr>
        <w:t>Ссылаясь</w:t>
      </w:r>
      <w:r>
        <w:rPr>
          <w:lang w:val="ru-RU"/>
        </w:rPr>
        <w:t xml:space="preserve"> на принятие Международной организацией труда Конвенции 1989 года о коренных народах и народах, ведущих племенной образ жизни (№169), и ее важный вклад в поощрение и защиту прав коренных народов,</w:t>
      </w:r>
    </w:p>
    <w:p w:rsidR="00AF5456" w:rsidRPr="00DB2E15" w:rsidRDefault="00AF5456" w:rsidP="00AF5456">
      <w:pPr>
        <w:pStyle w:val="SingleTxtG"/>
        <w:ind w:firstLine="306"/>
        <w:rPr>
          <w:lang w:val="ru-RU"/>
        </w:rPr>
      </w:pPr>
      <w:r w:rsidRPr="000C5263">
        <w:rPr>
          <w:i/>
          <w:iCs/>
          <w:lang w:val="ru-RU"/>
        </w:rPr>
        <w:t>Признавая</w:t>
      </w:r>
      <w:r w:rsidRPr="00DB2E15">
        <w:rPr>
          <w:lang w:val="ru-RU"/>
        </w:rPr>
        <w:t xml:space="preserve"> </w:t>
      </w:r>
      <w:r>
        <w:rPr>
          <w:lang w:val="ru-RU"/>
        </w:rPr>
        <w:t>тридцатую</w:t>
      </w:r>
      <w:r w:rsidRPr="00DB2E15">
        <w:rPr>
          <w:lang w:val="ru-RU"/>
        </w:rPr>
        <w:t xml:space="preserve"> </w:t>
      </w:r>
      <w:r>
        <w:rPr>
          <w:lang w:val="ru-RU"/>
        </w:rPr>
        <w:t>годовщину</w:t>
      </w:r>
      <w:r w:rsidRPr="00DB2E15">
        <w:rPr>
          <w:lang w:val="ru-RU"/>
        </w:rPr>
        <w:t xml:space="preserve"> </w:t>
      </w:r>
      <w:r>
        <w:rPr>
          <w:lang w:val="ru-RU"/>
        </w:rPr>
        <w:t>принятия</w:t>
      </w:r>
      <w:r w:rsidRPr="00DB2E15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DB2E15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DB2E15">
        <w:rPr>
          <w:lang w:val="ru-RU"/>
        </w:rPr>
        <w:t xml:space="preserve"> </w:t>
      </w:r>
      <w:r>
        <w:rPr>
          <w:lang w:val="ru-RU"/>
        </w:rPr>
        <w:t>труда</w:t>
      </w:r>
      <w:r w:rsidRPr="00DB2E15">
        <w:rPr>
          <w:lang w:val="ru-RU"/>
        </w:rPr>
        <w:t xml:space="preserve"> </w:t>
      </w:r>
      <w:r>
        <w:rPr>
          <w:lang w:val="ru-RU"/>
        </w:rPr>
        <w:t>Конвенции</w:t>
      </w:r>
      <w:r w:rsidRPr="00DB2E15">
        <w:rPr>
          <w:lang w:val="ru-RU"/>
        </w:rPr>
        <w:t xml:space="preserve"> 1989 </w:t>
      </w:r>
      <w:r>
        <w:rPr>
          <w:lang w:val="ru-RU"/>
        </w:rPr>
        <w:t>года</w:t>
      </w:r>
      <w:r w:rsidRPr="00DB2E15">
        <w:rPr>
          <w:lang w:val="ru-RU"/>
        </w:rPr>
        <w:t xml:space="preserve"> </w:t>
      </w:r>
      <w:r>
        <w:rPr>
          <w:lang w:val="ru-RU"/>
        </w:rPr>
        <w:t>о</w:t>
      </w:r>
      <w:r w:rsidRPr="00DB2E15">
        <w:rPr>
          <w:lang w:val="ru-RU"/>
        </w:rPr>
        <w:t xml:space="preserve"> </w:t>
      </w:r>
      <w:r>
        <w:rPr>
          <w:lang w:val="ru-RU"/>
        </w:rPr>
        <w:t>коренных</w:t>
      </w:r>
      <w:r w:rsidRPr="00DB2E15">
        <w:rPr>
          <w:lang w:val="ru-RU"/>
        </w:rPr>
        <w:t xml:space="preserve"> </w:t>
      </w:r>
      <w:r>
        <w:rPr>
          <w:lang w:val="ru-RU"/>
        </w:rPr>
        <w:t>народах</w:t>
      </w:r>
      <w:r w:rsidRPr="00DB2E15">
        <w:rPr>
          <w:lang w:val="ru-RU"/>
        </w:rPr>
        <w:t xml:space="preserve"> </w:t>
      </w:r>
      <w:r>
        <w:rPr>
          <w:lang w:val="ru-RU"/>
        </w:rPr>
        <w:t>и</w:t>
      </w:r>
      <w:r w:rsidRPr="00DB2E15">
        <w:rPr>
          <w:lang w:val="ru-RU"/>
        </w:rPr>
        <w:t xml:space="preserve"> </w:t>
      </w:r>
      <w:r>
        <w:rPr>
          <w:lang w:val="ru-RU"/>
        </w:rPr>
        <w:t>народах</w:t>
      </w:r>
      <w:r w:rsidRPr="00DB2E15">
        <w:rPr>
          <w:lang w:val="ru-RU"/>
        </w:rPr>
        <w:t xml:space="preserve">, </w:t>
      </w:r>
      <w:r>
        <w:rPr>
          <w:lang w:val="ru-RU"/>
        </w:rPr>
        <w:t>ведущий</w:t>
      </w:r>
      <w:r w:rsidRPr="00DB2E15">
        <w:rPr>
          <w:lang w:val="ru-RU"/>
        </w:rPr>
        <w:t xml:space="preserve"> </w:t>
      </w:r>
      <w:r>
        <w:rPr>
          <w:lang w:val="ru-RU"/>
        </w:rPr>
        <w:t>племенной</w:t>
      </w:r>
      <w:r w:rsidRPr="00DB2E15">
        <w:rPr>
          <w:lang w:val="ru-RU"/>
        </w:rPr>
        <w:t xml:space="preserve"> </w:t>
      </w:r>
      <w:r>
        <w:rPr>
          <w:lang w:val="ru-RU"/>
        </w:rPr>
        <w:t>образ</w:t>
      </w:r>
      <w:r w:rsidRPr="00DB2E15">
        <w:rPr>
          <w:lang w:val="ru-RU"/>
        </w:rPr>
        <w:t xml:space="preserve"> </w:t>
      </w:r>
      <w:r>
        <w:rPr>
          <w:lang w:val="ru-RU"/>
        </w:rPr>
        <w:t>жизни</w:t>
      </w:r>
      <w:r w:rsidRPr="00DB2E15">
        <w:rPr>
          <w:lang w:val="ru-RU"/>
        </w:rPr>
        <w:t xml:space="preserve"> (№169),</w:t>
      </w:r>
      <w:r>
        <w:rPr>
          <w:lang w:val="ru-RU"/>
        </w:rPr>
        <w:t xml:space="preserve">и </w:t>
      </w:r>
      <w:proofErr w:type="gramStart"/>
      <w:r>
        <w:rPr>
          <w:lang w:val="ru-RU"/>
        </w:rPr>
        <w:t>приветствуя</w:t>
      </w:r>
      <w:r w:rsidRPr="00DB2E15">
        <w:rPr>
          <w:lang w:val="ru-RU"/>
        </w:rPr>
        <w:t xml:space="preserve"> участие Специального докладчика и Экспертного механизма в недавнем Глобальном диалоге по Конвенции </w:t>
      </w:r>
      <w:r>
        <w:rPr>
          <w:lang w:val="ru-RU"/>
        </w:rPr>
        <w:t xml:space="preserve">МОТ </w:t>
      </w:r>
      <w:r w:rsidRPr="00DB2E15">
        <w:rPr>
          <w:lang w:val="ru-RU"/>
        </w:rPr>
        <w:t>1989 года</w:t>
      </w:r>
      <w:proofErr w:type="gramEnd"/>
      <w:r w:rsidRPr="00DB2E15">
        <w:rPr>
          <w:lang w:val="ru-RU"/>
        </w:rPr>
        <w:t xml:space="preserve"> о коренных народах и народах, ведущих племенной образ жизни (№ 169),</w:t>
      </w:r>
    </w:p>
    <w:p w:rsidR="0040396D" w:rsidRDefault="00AF5456" w:rsidP="00AF5456">
      <w:pPr>
        <w:pStyle w:val="SingleTxtG"/>
        <w:ind w:firstLine="306"/>
        <w:rPr>
          <w:lang w:val="ru-RU"/>
        </w:rPr>
      </w:pPr>
      <w:r w:rsidRPr="000C5263">
        <w:rPr>
          <w:i/>
          <w:iCs/>
          <w:lang w:val="ru-RU"/>
        </w:rPr>
        <w:t xml:space="preserve">Поощряя </w:t>
      </w:r>
      <w:r>
        <w:rPr>
          <w:lang w:val="ru-RU"/>
        </w:rPr>
        <w:t>разработку механизма содействия международной репатриации священных предметов и останков коренных народов путем постоянного участия ЮНЕСКО, ЭМПКН, Специального докладчика по вопросу о правах коренных народов, ПФКН, государств, коренных народов и всех других сопутствующих сторон</w:t>
      </w:r>
      <w:proofErr w:type="gramStart"/>
      <w:r>
        <w:rPr>
          <w:lang w:val="ru-RU"/>
        </w:rPr>
        <w:t xml:space="preserve">,, </w:t>
      </w:r>
      <w:proofErr w:type="gramEnd"/>
      <w:r>
        <w:rPr>
          <w:lang w:val="ru-RU"/>
        </w:rPr>
        <w:t>в соответствии со своими мандатами</w:t>
      </w:r>
      <w:r w:rsidR="0040396D" w:rsidRPr="007D4195">
        <w:rPr>
          <w:lang w:val="ru-RU"/>
        </w:rPr>
        <w:t>,</w:t>
      </w:r>
      <w:r w:rsidR="0040396D" w:rsidRPr="007D4195">
        <w:rPr>
          <w:lang w:val="ru-RU"/>
        </w:rPr>
        <w:tab/>
      </w:r>
    </w:p>
    <w:p w:rsidR="0040396D" w:rsidRDefault="0040396D" w:rsidP="0040396D">
      <w:pPr>
        <w:pStyle w:val="SingleTxtG"/>
        <w:ind w:firstLine="306"/>
        <w:rPr>
          <w:lang w:val="ru-RU"/>
        </w:rPr>
      </w:pPr>
      <w:proofErr w:type="gramStart"/>
      <w:r w:rsidRPr="003B160A">
        <w:rPr>
          <w:i/>
          <w:iCs/>
          <w:lang w:val="ru-RU"/>
        </w:rPr>
        <w:t>Признавая</w:t>
      </w:r>
      <w:r w:rsidRPr="007D4195">
        <w:rPr>
          <w:lang w:val="ru-RU"/>
        </w:rPr>
        <w:t xml:space="preserve">, </w:t>
      </w:r>
      <w:r>
        <w:rPr>
          <w:lang w:val="ru-RU"/>
        </w:rPr>
        <w:t>что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коренные</w:t>
      </w:r>
      <w:r w:rsidRPr="007D4195">
        <w:rPr>
          <w:lang w:val="ru-RU"/>
        </w:rPr>
        <w:t xml:space="preserve"> </w:t>
      </w:r>
      <w:r>
        <w:rPr>
          <w:lang w:val="ru-RU"/>
        </w:rPr>
        <w:t>народы</w:t>
      </w:r>
      <w:r w:rsidRPr="007D4195">
        <w:rPr>
          <w:lang w:val="ru-RU"/>
        </w:rPr>
        <w:t xml:space="preserve"> </w:t>
      </w:r>
      <w:r>
        <w:rPr>
          <w:lang w:val="ru-RU"/>
        </w:rPr>
        <w:t>одними</w:t>
      </w:r>
      <w:r w:rsidRPr="007D4195">
        <w:rPr>
          <w:lang w:val="ru-RU"/>
        </w:rPr>
        <w:t xml:space="preserve"> </w:t>
      </w:r>
      <w:r>
        <w:rPr>
          <w:lang w:val="ru-RU"/>
        </w:rPr>
        <w:t>из</w:t>
      </w:r>
      <w:r w:rsidRPr="007D4195">
        <w:rPr>
          <w:lang w:val="ru-RU"/>
        </w:rPr>
        <w:t xml:space="preserve"> </w:t>
      </w:r>
      <w:r>
        <w:rPr>
          <w:lang w:val="ru-RU"/>
        </w:rPr>
        <w:t>первых</w:t>
      </w:r>
      <w:r w:rsidRPr="007D4195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7D4195">
        <w:rPr>
          <w:lang w:val="ru-RU"/>
        </w:rPr>
        <w:t xml:space="preserve">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прямыми</w:t>
      </w:r>
      <w:r w:rsidRPr="007D4195">
        <w:rPr>
          <w:lang w:val="ru-RU"/>
        </w:rPr>
        <w:t xml:space="preserve"> </w:t>
      </w:r>
      <w:r>
        <w:rPr>
          <w:lang w:val="ru-RU"/>
        </w:rPr>
        <w:t>последствиями</w:t>
      </w:r>
      <w:r w:rsidRPr="007D4195">
        <w:rPr>
          <w:lang w:val="ru-RU"/>
        </w:rPr>
        <w:t xml:space="preserve"> </w:t>
      </w:r>
      <w:r>
        <w:rPr>
          <w:lang w:val="ru-RU"/>
        </w:rPr>
        <w:t>изменения</w:t>
      </w:r>
      <w:r w:rsidRPr="007D4195">
        <w:rPr>
          <w:lang w:val="ru-RU"/>
        </w:rPr>
        <w:t xml:space="preserve"> </w:t>
      </w:r>
      <w:r>
        <w:rPr>
          <w:lang w:val="ru-RU"/>
        </w:rPr>
        <w:t>климата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силу</w:t>
      </w:r>
      <w:r w:rsidRPr="007D4195">
        <w:rPr>
          <w:lang w:val="ru-RU"/>
        </w:rPr>
        <w:t xml:space="preserve"> </w:t>
      </w:r>
      <w:r>
        <w:rPr>
          <w:lang w:val="ru-RU"/>
        </w:rPr>
        <w:t>их</w:t>
      </w:r>
      <w:r w:rsidRPr="007D4195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7D4195">
        <w:rPr>
          <w:lang w:val="ru-RU"/>
        </w:rPr>
        <w:t xml:space="preserve"> </w:t>
      </w:r>
      <w:r>
        <w:rPr>
          <w:lang w:val="ru-RU"/>
        </w:rPr>
        <w:t>от</w:t>
      </w:r>
      <w:r w:rsidRPr="007D4195">
        <w:rPr>
          <w:lang w:val="ru-RU"/>
        </w:rPr>
        <w:t xml:space="preserve"> </w:t>
      </w:r>
      <w:r>
        <w:rPr>
          <w:lang w:val="ru-RU"/>
        </w:rPr>
        <w:t>окружающей</w:t>
      </w:r>
      <w:r w:rsidRPr="007D4195">
        <w:rPr>
          <w:lang w:val="ru-RU"/>
        </w:rPr>
        <w:t xml:space="preserve"> </w:t>
      </w:r>
      <w:r>
        <w:rPr>
          <w:lang w:val="ru-RU"/>
        </w:rPr>
        <w:t>среды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ее</w:t>
      </w:r>
      <w:r w:rsidRPr="007D4195">
        <w:rPr>
          <w:lang w:val="ru-RU"/>
        </w:rPr>
        <w:t xml:space="preserve"> </w:t>
      </w:r>
      <w:r>
        <w:rPr>
          <w:lang w:val="ru-RU"/>
        </w:rPr>
        <w:t>ресурсов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тесной</w:t>
      </w:r>
      <w:r w:rsidRPr="007D4195">
        <w:rPr>
          <w:lang w:val="ru-RU"/>
        </w:rPr>
        <w:t xml:space="preserve"> </w:t>
      </w:r>
      <w:r>
        <w:rPr>
          <w:lang w:val="ru-RU"/>
        </w:rPr>
        <w:t>взаимосвязи</w:t>
      </w:r>
      <w:r w:rsidRPr="007D4195">
        <w:rPr>
          <w:lang w:val="ru-RU"/>
        </w:rPr>
        <w:t xml:space="preserve">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ними</w:t>
      </w:r>
      <w:r w:rsidRPr="007D4195">
        <w:rPr>
          <w:lang w:val="ru-RU"/>
        </w:rPr>
        <w:t xml:space="preserve">,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приветствуя</w:t>
      </w:r>
      <w:r w:rsidRPr="007D4195">
        <w:rPr>
          <w:lang w:val="ru-RU"/>
        </w:rPr>
        <w:t xml:space="preserve"> </w:t>
      </w:r>
      <w:r>
        <w:rPr>
          <w:lang w:val="ru-RU"/>
        </w:rPr>
        <w:t>роль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достижении</w:t>
      </w:r>
      <w:r w:rsidRPr="007D4195">
        <w:rPr>
          <w:lang w:val="ru-RU"/>
        </w:rPr>
        <w:t xml:space="preserve"> </w:t>
      </w:r>
      <w:r>
        <w:rPr>
          <w:lang w:val="ru-RU"/>
        </w:rPr>
        <w:t>целей</w:t>
      </w:r>
      <w:r w:rsidRPr="007D4195">
        <w:rPr>
          <w:lang w:val="ru-RU"/>
        </w:rPr>
        <w:t xml:space="preserve"> </w:t>
      </w:r>
      <w:r>
        <w:rPr>
          <w:lang w:val="ru-RU"/>
        </w:rPr>
        <w:t>Рамочной</w:t>
      </w:r>
      <w:r w:rsidRPr="007D4195">
        <w:rPr>
          <w:lang w:val="ru-RU"/>
        </w:rPr>
        <w:t xml:space="preserve"> </w:t>
      </w:r>
      <w:r>
        <w:rPr>
          <w:lang w:val="ru-RU"/>
        </w:rPr>
        <w:t>конвенции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об</w:t>
      </w:r>
      <w:r w:rsidRPr="007D4195">
        <w:rPr>
          <w:lang w:val="ru-RU"/>
        </w:rPr>
        <w:t xml:space="preserve"> </w:t>
      </w:r>
      <w:r>
        <w:rPr>
          <w:lang w:val="ru-RU"/>
        </w:rPr>
        <w:t>изменении</w:t>
      </w:r>
      <w:r w:rsidRPr="007D4195">
        <w:rPr>
          <w:lang w:val="ru-RU"/>
        </w:rPr>
        <w:t xml:space="preserve"> </w:t>
      </w:r>
      <w:r>
        <w:rPr>
          <w:lang w:val="ru-RU"/>
        </w:rPr>
        <w:t>климата</w:t>
      </w:r>
      <w:r w:rsidRPr="007D4195">
        <w:rPr>
          <w:lang w:val="ru-RU"/>
        </w:rPr>
        <w:t xml:space="preserve">, </w:t>
      </w:r>
      <w:r>
        <w:rPr>
          <w:lang w:val="ru-RU"/>
        </w:rPr>
        <w:t>Парижского</w:t>
      </w:r>
      <w:r w:rsidRPr="007D4195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целевых</w:t>
      </w:r>
      <w:r w:rsidRPr="007D4195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целей</w:t>
      </w:r>
      <w:r w:rsidRPr="007D4195">
        <w:rPr>
          <w:lang w:val="ru-RU"/>
        </w:rPr>
        <w:t xml:space="preserve"> </w:t>
      </w:r>
      <w:r>
        <w:rPr>
          <w:lang w:val="ru-RU"/>
        </w:rPr>
        <w:t>Повестки</w:t>
      </w:r>
      <w:r w:rsidRPr="007D4195">
        <w:rPr>
          <w:lang w:val="ru-RU"/>
        </w:rPr>
        <w:t xml:space="preserve"> </w:t>
      </w:r>
      <w:r>
        <w:rPr>
          <w:lang w:val="ru-RU"/>
        </w:rPr>
        <w:t>дня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области</w:t>
      </w:r>
      <w:r w:rsidRPr="007D4195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7D4195">
        <w:rPr>
          <w:lang w:val="ru-RU"/>
        </w:rPr>
        <w:t xml:space="preserve"> </w:t>
      </w:r>
      <w:r>
        <w:rPr>
          <w:lang w:val="ru-RU"/>
        </w:rPr>
        <w:t>развития</w:t>
      </w:r>
      <w:r w:rsidRPr="007D4195">
        <w:rPr>
          <w:lang w:val="ru-RU"/>
        </w:rPr>
        <w:t xml:space="preserve"> </w:t>
      </w:r>
      <w:r>
        <w:rPr>
          <w:lang w:val="ru-RU"/>
        </w:rPr>
        <w:t>на</w:t>
      </w:r>
      <w:r w:rsidRPr="007D4195">
        <w:rPr>
          <w:lang w:val="ru-RU"/>
        </w:rPr>
        <w:t xml:space="preserve"> </w:t>
      </w:r>
      <w:r>
        <w:rPr>
          <w:lang w:val="ru-RU"/>
        </w:rPr>
        <w:t>период</w:t>
      </w:r>
      <w:r w:rsidRPr="007D4195">
        <w:rPr>
          <w:lang w:val="ru-RU"/>
        </w:rPr>
        <w:t xml:space="preserve"> </w:t>
      </w:r>
      <w:r>
        <w:rPr>
          <w:lang w:val="ru-RU"/>
        </w:rPr>
        <w:t>до</w:t>
      </w:r>
      <w:proofErr w:type="gramEnd"/>
      <w:r w:rsidRPr="007D4195">
        <w:rPr>
          <w:lang w:val="ru-RU"/>
        </w:rPr>
        <w:t xml:space="preserve"> 2030 </w:t>
      </w:r>
      <w:r>
        <w:rPr>
          <w:lang w:val="ru-RU"/>
        </w:rPr>
        <w:t>года</w:t>
      </w:r>
      <w:r w:rsidRPr="007D4195">
        <w:rPr>
          <w:lang w:val="ru-RU"/>
        </w:rPr>
        <w:t>,</w:t>
      </w:r>
    </w:p>
    <w:p w:rsidR="0040396D" w:rsidRDefault="0040396D" w:rsidP="0040396D">
      <w:pPr>
        <w:pStyle w:val="SingleTxtG"/>
        <w:rPr>
          <w:lang w:val="ru-RU"/>
        </w:rPr>
      </w:pPr>
      <w:r w:rsidRPr="002E020D">
        <w:rPr>
          <w:lang w:val="ru-RU"/>
        </w:rPr>
        <w:t>ПП13бис</w:t>
      </w:r>
      <w:r w:rsidR="00AF5456">
        <w:rPr>
          <w:lang w:val="ru-RU"/>
        </w:rPr>
        <w:t xml:space="preserve">. </w:t>
      </w:r>
      <w:proofErr w:type="gramStart"/>
      <w:r w:rsidR="00AF5456">
        <w:rPr>
          <w:lang w:val="ru-RU"/>
        </w:rPr>
        <w:t>П</w:t>
      </w:r>
      <w:r w:rsidRPr="002E020D">
        <w:rPr>
          <w:lang w:val="ru-RU"/>
        </w:rPr>
        <w:t>ризнавая растущее воздействие изменения климата на права человека и конкретные воздействия на права человека и образ жизни коренных народов во всем мире и ссылаясь на преамбулы Парижского соглашения и Парижского решения (РКИКООН 1/CP.21)) признавая необходимость уважения, поощрения и учета прав коренных народов при принятии мер в связи с изменением климата и пункт 135 Парижского решения, в котором признается</w:t>
      </w:r>
      <w:proofErr w:type="gramEnd"/>
      <w:r w:rsidRPr="002E020D">
        <w:rPr>
          <w:lang w:val="ru-RU"/>
        </w:rPr>
        <w:t xml:space="preserve"> необходимость </w:t>
      </w:r>
      <w:proofErr w:type="gramStart"/>
      <w:r w:rsidRPr="002E020D">
        <w:rPr>
          <w:lang w:val="ru-RU"/>
        </w:rPr>
        <w:t>укрепления роли систем знаний коренных народов</w:t>
      </w:r>
      <w:proofErr w:type="gramEnd"/>
      <w:r w:rsidRPr="002E020D">
        <w:rPr>
          <w:lang w:val="ru-RU"/>
        </w:rPr>
        <w:t xml:space="preserve"> в деятельности по смягчению последствий изменения климата и адаптации к ним, а также пункт 36 Итогового документа Всемирной конференции по коренным народам, принятого консенсусом Генеральной Ассамблеей ООН в 2014 году; (Канада)</w:t>
      </w:r>
    </w:p>
    <w:p w:rsidR="0040396D" w:rsidRPr="007D4195" w:rsidRDefault="00AF5456" w:rsidP="0040396D">
      <w:pPr>
        <w:pStyle w:val="SingleTxtG"/>
        <w:rPr>
          <w:lang w:val="ru-RU"/>
        </w:rPr>
      </w:pPr>
      <w:r>
        <w:rPr>
          <w:lang w:val="ru-RU"/>
        </w:rPr>
        <w:t xml:space="preserve">PP13ter. </w:t>
      </w:r>
      <w:r w:rsidR="0040396D" w:rsidRPr="002E020D">
        <w:rPr>
          <w:lang w:val="ru-RU"/>
        </w:rPr>
        <w:t>С удовлетворением принимая к сведению учреждение Рамочной конвенцией ООН об изменении климата (РКИК ООН) на ее 24-й Конференции Сторон Платформы Рабочей группы содействия местным общинам и коренным народам при равноправном участии представителей коренных народов и Сторон РКИК ООН для содействия достижению целей и реализации этого нового органа (Канада)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Учитывая</w:t>
      </w:r>
      <w:r w:rsidRPr="007D4195">
        <w:rPr>
          <w:i/>
          <w:iCs/>
          <w:lang w:val="ru-RU"/>
        </w:rPr>
        <w:t xml:space="preserve"> </w:t>
      </w:r>
      <w:r>
        <w:rPr>
          <w:lang w:val="ru-RU"/>
        </w:rPr>
        <w:t>важность</w:t>
      </w:r>
      <w:r w:rsidRPr="007D4195">
        <w:rPr>
          <w:lang w:val="ru-RU"/>
        </w:rPr>
        <w:t xml:space="preserve"> </w:t>
      </w:r>
      <w:r>
        <w:rPr>
          <w:lang w:val="ru-RU"/>
        </w:rPr>
        <w:t>расширения</w:t>
      </w:r>
      <w:r w:rsidRPr="007D4195">
        <w:rPr>
          <w:lang w:val="ru-RU"/>
        </w:rPr>
        <w:t xml:space="preserve"> </w:t>
      </w:r>
      <w:r>
        <w:rPr>
          <w:lang w:val="ru-RU"/>
        </w:rPr>
        <w:t>прав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укрепления</w:t>
      </w:r>
      <w:r w:rsidRPr="007D4195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7D4195">
        <w:rPr>
          <w:lang w:val="ru-RU"/>
        </w:rPr>
        <w:t xml:space="preserve"> </w:t>
      </w:r>
      <w:r>
        <w:rPr>
          <w:lang w:val="ru-RU"/>
        </w:rPr>
        <w:t>женщин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молодежи</w:t>
      </w:r>
      <w:r w:rsidRPr="007D4195">
        <w:rPr>
          <w:lang w:val="ru-RU"/>
        </w:rPr>
        <w:t xml:space="preserve"> </w:t>
      </w:r>
      <w:r>
        <w:rPr>
          <w:lang w:val="ru-RU"/>
        </w:rPr>
        <w:t>из</w:t>
      </w:r>
      <w:r w:rsidRPr="007D4195">
        <w:rPr>
          <w:lang w:val="ru-RU"/>
        </w:rPr>
        <w:t xml:space="preserve"> </w:t>
      </w:r>
      <w:r>
        <w:rPr>
          <w:lang w:val="ru-RU"/>
        </w:rPr>
        <w:t>числа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включая</w:t>
      </w:r>
      <w:r w:rsidRPr="007D4195">
        <w:rPr>
          <w:lang w:val="ru-RU"/>
        </w:rPr>
        <w:t xml:space="preserve"> </w:t>
      </w:r>
      <w:r>
        <w:rPr>
          <w:lang w:val="ru-RU"/>
        </w:rPr>
        <w:t>их</w:t>
      </w:r>
      <w:r w:rsidRPr="007D4195">
        <w:rPr>
          <w:lang w:val="ru-RU"/>
        </w:rPr>
        <w:t xml:space="preserve"> </w:t>
      </w:r>
      <w:r>
        <w:rPr>
          <w:lang w:val="ru-RU"/>
        </w:rPr>
        <w:t>полное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эффективное</w:t>
      </w:r>
      <w:r w:rsidRPr="007D4195">
        <w:rPr>
          <w:lang w:val="ru-RU"/>
        </w:rPr>
        <w:t xml:space="preserve"> </w:t>
      </w:r>
      <w:r>
        <w:rPr>
          <w:lang w:val="ru-RU"/>
        </w:rPr>
        <w:t>участие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процессах</w:t>
      </w:r>
      <w:r w:rsidRPr="007D4195">
        <w:rPr>
          <w:lang w:val="ru-RU"/>
        </w:rPr>
        <w:t xml:space="preserve"> </w:t>
      </w:r>
      <w:r>
        <w:rPr>
          <w:lang w:val="ru-RU"/>
        </w:rPr>
        <w:t>принятия</w:t>
      </w:r>
      <w:r w:rsidRPr="007D4195">
        <w:rPr>
          <w:lang w:val="ru-RU"/>
        </w:rPr>
        <w:t xml:space="preserve"> </w:t>
      </w:r>
      <w:r>
        <w:rPr>
          <w:lang w:val="ru-RU"/>
        </w:rPr>
        <w:t>решений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7D4195">
        <w:rPr>
          <w:lang w:val="ru-RU"/>
        </w:rPr>
        <w:t xml:space="preserve"> </w:t>
      </w:r>
      <w:r>
        <w:rPr>
          <w:lang w:val="ru-RU"/>
        </w:rPr>
        <w:t>затрагивающим</w:t>
      </w:r>
      <w:r w:rsidRPr="007D4195">
        <w:rPr>
          <w:lang w:val="ru-RU"/>
        </w:rPr>
        <w:t xml:space="preserve"> </w:t>
      </w:r>
      <w:r>
        <w:rPr>
          <w:lang w:val="ru-RU"/>
        </w:rPr>
        <w:t>их</w:t>
      </w:r>
      <w:r w:rsidRPr="007D4195">
        <w:rPr>
          <w:lang w:val="ru-RU"/>
        </w:rPr>
        <w:t xml:space="preserve"> </w:t>
      </w:r>
      <w:r>
        <w:rPr>
          <w:lang w:val="ru-RU"/>
        </w:rPr>
        <w:t>вопросам</w:t>
      </w:r>
      <w:r w:rsidRPr="007D4195">
        <w:rPr>
          <w:lang w:val="ru-RU"/>
        </w:rPr>
        <w:t xml:space="preserve">, </w:t>
      </w:r>
      <w:r>
        <w:rPr>
          <w:lang w:val="ru-RU"/>
        </w:rPr>
        <w:t>включая</w:t>
      </w:r>
      <w:r w:rsidRPr="007D4195">
        <w:rPr>
          <w:lang w:val="ru-RU"/>
        </w:rPr>
        <w:t xml:space="preserve">,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D4195">
        <w:rPr>
          <w:lang w:val="ru-RU"/>
        </w:rPr>
        <w:t xml:space="preserve"> </w:t>
      </w:r>
      <w:r>
        <w:rPr>
          <w:lang w:val="ru-RU"/>
        </w:rPr>
        <w:t>случаях</w:t>
      </w:r>
      <w:r w:rsidRPr="007D4195">
        <w:rPr>
          <w:lang w:val="ru-RU"/>
        </w:rPr>
        <w:t xml:space="preserve">, </w:t>
      </w:r>
      <w:r>
        <w:rPr>
          <w:lang w:val="ru-RU"/>
        </w:rPr>
        <w:t>законы</w:t>
      </w:r>
      <w:r w:rsidRPr="007D4195">
        <w:rPr>
          <w:lang w:val="ru-RU"/>
        </w:rPr>
        <w:t xml:space="preserve">, </w:t>
      </w:r>
      <w:r>
        <w:rPr>
          <w:lang w:val="ru-RU"/>
        </w:rPr>
        <w:t>программы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ресурсы</w:t>
      </w:r>
      <w:r w:rsidRPr="007D4195">
        <w:rPr>
          <w:lang w:val="ru-RU"/>
        </w:rPr>
        <w:t xml:space="preserve">, </w:t>
      </w:r>
      <w:r>
        <w:rPr>
          <w:lang w:val="ru-RU"/>
        </w:rPr>
        <w:t>направленные</w:t>
      </w:r>
      <w:r w:rsidRPr="007D4195">
        <w:rPr>
          <w:lang w:val="ru-RU"/>
        </w:rPr>
        <w:t xml:space="preserve"> </w:t>
      </w:r>
      <w:r>
        <w:rPr>
          <w:lang w:val="ru-RU"/>
        </w:rPr>
        <w:t>на</w:t>
      </w:r>
      <w:r w:rsidRPr="007D4195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7D4195">
        <w:rPr>
          <w:lang w:val="ru-RU"/>
        </w:rPr>
        <w:t xml:space="preserve"> </w:t>
      </w:r>
      <w:r>
        <w:rPr>
          <w:lang w:val="ru-RU"/>
        </w:rPr>
        <w:t>благополучия</w:t>
      </w:r>
      <w:r w:rsidRPr="007D4195">
        <w:rPr>
          <w:lang w:val="ru-RU"/>
        </w:rPr>
        <w:t xml:space="preserve"> </w:t>
      </w:r>
      <w:r>
        <w:rPr>
          <w:lang w:val="ru-RU"/>
        </w:rPr>
        <w:t>женщин</w:t>
      </w:r>
      <w:r w:rsidRPr="007D4195">
        <w:rPr>
          <w:lang w:val="ru-RU"/>
        </w:rPr>
        <w:t xml:space="preserve">, </w:t>
      </w:r>
      <w:r>
        <w:rPr>
          <w:lang w:val="ru-RU"/>
        </w:rPr>
        <w:t>детей</w:t>
      </w:r>
      <w:r w:rsidRPr="007D4195">
        <w:rPr>
          <w:lang w:val="ru-RU"/>
        </w:rPr>
        <w:t xml:space="preserve">, </w:t>
      </w:r>
      <w:r>
        <w:rPr>
          <w:lang w:val="ru-RU"/>
        </w:rPr>
        <w:t>молодежи</w:t>
      </w:r>
      <w:r w:rsidRPr="007D4195">
        <w:rPr>
          <w:lang w:val="ru-RU"/>
        </w:rPr>
        <w:t xml:space="preserve"> </w:t>
      </w:r>
      <w:r>
        <w:rPr>
          <w:lang w:val="ru-RU"/>
        </w:rPr>
        <w:t>из</w:t>
      </w:r>
      <w:r w:rsidRPr="007D4195">
        <w:rPr>
          <w:lang w:val="ru-RU"/>
        </w:rPr>
        <w:t xml:space="preserve"> </w:t>
      </w:r>
      <w:r>
        <w:rPr>
          <w:lang w:val="ru-RU"/>
        </w:rPr>
        <w:t>числа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частности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сферах</w:t>
      </w:r>
      <w:r w:rsidRPr="007D4195">
        <w:rPr>
          <w:lang w:val="ru-RU"/>
        </w:rPr>
        <w:t xml:space="preserve"> </w:t>
      </w:r>
      <w:r>
        <w:rPr>
          <w:lang w:val="ru-RU"/>
        </w:rPr>
        <w:t>здравоохранения</w:t>
      </w:r>
      <w:r w:rsidRPr="007D4195">
        <w:rPr>
          <w:lang w:val="ru-RU"/>
        </w:rPr>
        <w:t xml:space="preserve">, </w:t>
      </w:r>
      <w:r>
        <w:rPr>
          <w:lang w:val="ru-RU"/>
        </w:rPr>
        <w:t>образования</w:t>
      </w:r>
      <w:r w:rsidRPr="007D4195">
        <w:rPr>
          <w:lang w:val="ru-RU"/>
        </w:rPr>
        <w:t xml:space="preserve">, </w:t>
      </w:r>
      <w:r>
        <w:rPr>
          <w:lang w:val="ru-RU"/>
        </w:rPr>
        <w:t>занятости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передачи</w:t>
      </w:r>
      <w:r w:rsidRPr="007D419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7D4195">
        <w:rPr>
          <w:lang w:val="ru-RU"/>
        </w:rPr>
        <w:t xml:space="preserve"> </w:t>
      </w:r>
      <w:r>
        <w:rPr>
          <w:lang w:val="ru-RU"/>
        </w:rPr>
        <w:t>знаний</w:t>
      </w:r>
      <w:r w:rsidRPr="007D4195">
        <w:rPr>
          <w:lang w:val="ru-RU"/>
        </w:rPr>
        <w:t xml:space="preserve">, </w:t>
      </w:r>
      <w:r>
        <w:rPr>
          <w:lang w:val="ru-RU"/>
        </w:rPr>
        <w:t>языков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практики</w:t>
      </w:r>
      <w:r w:rsidRPr="007D4195">
        <w:rPr>
          <w:lang w:val="ru-RU"/>
        </w:rPr>
        <w:t xml:space="preserve">,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важность</w:t>
      </w:r>
      <w:r w:rsidRPr="007D4195">
        <w:rPr>
          <w:lang w:val="ru-RU"/>
        </w:rPr>
        <w:t xml:space="preserve"> </w:t>
      </w:r>
      <w:r>
        <w:rPr>
          <w:lang w:val="ru-RU"/>
        </w:rPr>
        <w:t>принятия</w:t>
      </w:r>
      <w:r w:rsidRPr="007D4195">
        <w:rPr>
          <w:lang w:val="ru-RU"/>
        </w:rPr>
        <w:t xml:space="preserve"> </w:t>
      </w:r>
      <w:r>
        <w:rPr>
          <w:lang w:val="ru-RU"/>
        </w:rPr>
        <w:t>мер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повышению</w:t>
      </w:r>
      <w:r w:rsidRPr="007D4195">
        <w:rPr>
          <w:lang w:val="ru-RU"/>
        </w:rPr>
        <w:t xml:space="preserve"> </w:t>
      </w:r>
      <w:r>
        <w:rPr>
          <w:lang w:val="ru-RU"/>
        </w:rPr>
        <w:t>осведомленности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понимания</w:t>
      </w:r>
      <w:r w:rsidRPr="007D4195">
        <w:rPr>
          <w:lang w:val="ru-RU"/>
        </w:rPr>
        <w:t xml:space="preserve"> </w:t>
      </w:r>
      <w:r>
        <w:rPr>
          <w:lang w:val="ru-RU"/>
        </w:rPr>
        <w:t>их</w:t>
      </w:r>
      <w:r w:rsidRPr="007D4195">
        <w:rPr>
          <w:lang w:val="ru-RU"/>
        </w:rPr>
        <w:t xml:space="preserve"> </w:t>
      </w:r>
      <w:r>
        <w:rPr>
          <w:lang w:val="ru-RU"/>
        </w:rPr>
        <w:t>прав</w:t>
      </w:r>
      <w:r w:rsidRPr="007D4195">
        <w:rPr>
          <w:lang w:val="ru-RU"/>
        </w:rPr>
        <w:t>,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Признает</w:t>
      </w:r>
      <w:r w:rsidRPr="007D4195">
        <w:rPr>
          <w:lang w:val="ru-RU"/>
        </w:rPr>
        <w:t xml:space="preserve"> </w:t>
      </w:r>
      <w:r>
        <w:rPr>
          <w:lang w:val="ru-RU"/>
        </w:rPr>
        <w:t>доклад</w:t>
      </w:r>
      <w:r w:rsidRPr="007D4195">
        <w:rPr>
          <w:lang w:val="ru-RU"/>
        </w:rPr>
        <w:t xml:space="preserve"> </w:t>
      </w:r>
      <w:r>
        <w:rPr>
          <w:lang w:val="ru-RU"/>
        </w:rPr>
        <w:t>Верховного</w:t>
      </w:r>
      <w:r w:rsidRPr="007D4195">
        <w:rPr>
          <w:lang w:val="ru-RU"/>
        </w:rPr>
        <w:t xml:space="preserve"> </w:t>
      </w:r>
      <w:r>
        <w:rPr>
          <w:lang w:val="ru-RU"/>
        </w:rPr>
        <w:t>комиссара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правам</w:t>
      </w:r>
      <w:r w:rsidRPr="007D4195">
        <w:rPr>
          <w:lang w:val="ru-RU"/>
        </w:rPr>
        <w:t xml:space="preserve"> </w:t>
      </w:r>
      <w:r>
        <w:rPr>
          <w:lang w:val="ru-RU"/>
        </w:rPr>
        <w:t>человека</w:t>
      </w:r>
      <w:r w:rsidRPr="007D4195">
        <w:rPr>
          <w:lang w:val="ru-RU"/>
        </w:rPr>
        <w:t xml:space="preserve"> </w:t>
      </w:r>
      <w:r>
        <w:rPr>
          <w:lang w:val="ru-RU"/>
        </w:rPr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правах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просит</w:t>
      </w:r>
      <w:r w:rsidRPr="007D4195">
        <w:rPr>
          <w:lang w:val="ru-RU"/>
        </w:rPr>
        <w:t xml:space="preserve"> </w:t>
      </w:r>
      <w:r>
        <w:rPr>
          <w:lang w:val="ru-RU"/>
        </w:rPr>
        <w:t>Верховного</w:t>
      </w:r>
      <w:r w:rsidRPr="007D4195">
        <w:rPr>
          <w:lang w:val="ru-RU"/>
        </w:rPr>
        <w:t xml:space="preserve"> </w:t>
      </w:r>
      <w:r>
        <w:rPr>
          <w:lang w:val="ru-RU"/>
        </w:rPr>
        <w:t>комиссара</w:t>
      </w:r>
      <w:r w:rsidRPr="007D4195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7D4195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7D4195">
        <w:rPr>
          <w:lang w:val="ru-RU"/>
        </w:rPr>
        <w:t xml:space="preserve"> </w:t>
      </w:r>
      <w:r>
        <w:rPr>
          <w:lang w:val="ru-RU"/>
        </w:rPr>
        <w:t>Совету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правам</w:t>
      </w:r>
      <w:r w:rsidRPr="007D4195">
        <w:rPr>
          <w:lang w:val="ru-RU"/>
        </w:rPr>
        <w:t xml:space="preserve"> </w:t>
      </w:r>
      <w:r>
        <w:rPr>
          <w:lang w:val="ru-RU"/>
        </w:rPr>
        <w:t>человека</w:t>
      </w:r>
      <w:r w:rsidRPr="007D4195">
        <w:rPr>
          <w:lang w:val="ru-RU"/>
        </w:rPr>
        <w:t xml:space="preserve"> </w:t>
      </w:r>
      <w:r>
        <w:rPr>
          <w:lang w:val="ru-RU"/>
        </w:rPr>
        <w:t>ежегодный</w:t>
      </w:r>
      <w:r w:rsidRPr="007D4195">
        <w:rPr>
          <w:lang w:val="ru-RU"/>
        </w:rPr>
        <w:t xml:space="preserve"> </w:t>
      </w:r>
      <w:r>
        <w:rPr>
          <w:lang w:val="ru-RU"/>
        </w:rPr>
        <w:t>доклад</w:t>
      </w:r>
      <w:r w:rsidRPr="007D4195">
        <w:rPr>
          <w:lang w:val="ru-RU"/>
        </w:rPr>
        <w:t xml:space="preserve"> </w:t>
      </w:r>
      <w:proofErr w:type="gramStart"/>
      <w:r>
        <w:rPr>
          <w:lang w:val="ru-RU"/>
        </w:rPr>
        <w:lastRenderedPageBreak/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правах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содержащий</w:t>
      </w:r>
      <w:r w:rsidRPr="007D4195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D4195">
        <w:rPr>
          <w:lang w:val="ru-RU"/>
        </w:rPr>
        <w:t xml:space="preserve"> </w:t>
      </w:r>
      <w:r>
        <w:rPr>
          <w:lang w:val="ru-RU"/>
        </w:rPr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D4195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правозащитных</w:t>
      </w:r>
      <w:r w:rsidRPr="007D4195">
        <w:rPr>
          <w:lang w:val="ru-RU"/>
        </w:rPr>
        <w:t xml:space="preserve"> </w:t>
      </w:r>
      <w:r>
        <w:rPr>
          <w:lang w:val="ru-RU"/>
        </w:rPr>
        <w:t>органах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механизмах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7D4195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7D4195">
        <w:rPr>
          <w:lang w:val="ru-RU"/>
        </w:rPr>
        <w:t xml:space="preserve"> </w:t>
      </w:r>
      <w:r>
        <w:rPr>
          <w:lang w:val="ru-RU"/>
        </w:rPr>
        <w:t>Верховного</w:t>
      </w:r>
      <w:r w:rsidRPr="007D4195">
        <w:rPr>
          <w:lang w:val="ru-RU"/>
        </w:rPr>
        <w:t xml:space="preserve"> </w:t>
      </w:r>
      <w:r>
        <w:rPr>
          <w:lang w:val="ru-RU"/>
        </w:rPr>
        <w:t>комиссара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штаб</w:t>
      </w:r>
      <w:r w:rsidRPr="007D4195">
        <w:rPr>
          <w:lang w:val="ru-RU"/>
        </w:rPr>
        <w:t>-</w:t>
      </w:r>
      <w:r>
        <w:rPr>
          <w:lang w:val="ru-RU"/>
        </w:rPr>
        <w:t>квартире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на</w:t>
      </w:r>
      <w:r w:rsidRPr="007D4195">
        <w:rPr>
          <w:lang w:val="ru-RU"/>
        </w:rPr>
        <w:t xml:space="preserve"> </w:t>
      </w:r>
      <w:r>
        <w:rPr>
          <w:lang w:val="ru-RU"/>
        </w:rPr>
        <w:t>местах</w:t>
      </w:r>
      <w:r w:rsidRPr="007D4195">
        <w:rPr>
          <w:lang w:val="ru-RU"/>
        </w:rPr>
        <w:t xml:space="preserve">, </w:t>
      </w:r>
      <w:r>
        <w:rPr>
          <w:lang w:val="ru-RU"/>
        </w:rPr>
        <w:t>которые</w:t>
      </w:r>
      <w:r w:rsidRPr="007D4195">
        <w:rPr>
          <w:lang w:val="ru-RU"/>
        </w:rPr>
        <w:t xml:space="preserve"> </w:t>
      </w:r>
      <w:r>
        <w:rPr>
          <w:lang w:val="ru-RU"/>
        </w:rPr>
        <w:t>способствуют</w:t>
      </w:r>
      <w:r w:rsidRPr="007D4195">
        <w:rPr>
          <w:lang w:val="ru-RU"/>
        </w:rPr>
        <w:t xml:space="preserve"> </w:t>
      </w:r>
      <w:r>
        <w:rPr>
          <w:lang w:val="ru-RU"/>
        </w:rPr>
        <w:t>поощрению</w:t>
      </w:r>
      <w:r w:rsidRPr="007D4195">
        <w:rPr>
          <w:lang w:val="ru-RU"/>
        </w:rPr>
        <w:t xml:space="preserve">, </w:t>
      </w:r>
      <w:r>
        <w:rPr>
          <w:lang w:val="ru-RU"/>
        </w:rPr>
        <w:t>уважению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полному</w:t>
      </w:r>
      <w:r w:rsidRPr="007D4195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7D4195">
        <w:rPr>
          <w:lang w:val="ru-RU"/>
        </w:rPr>
        <w:t xml:space="preserve"> </w:t>
      </w:r>
      <w:r>
        <w:rPr>
          <w:lang w:val="ru-RU"/>
        </w:rPr>
        <w:t>положений</w:t>
      </w:r>
      <w:r w:rsidRPr="007D4195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правах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а</w:t>
      </w:r>
      <w:r w:rsidRPr="007D4195">
        <w:rPr>
          <w:lang w:val="ru-RU"/>
        </w:rPr>
        <w:t xml:space="preserve"> </w:t>
      </w:r>
      <w:r>
        <w:rPr>
          <w:lang w:val="ru-RU"/>
        </w:rPr>
        <w:t>также</w:t>
      </w:r>
      <w:r w:rsidRPr="007D4195">
        <w:rPr>
          <w:lang w:val="ru-RU"/>
        </w:rPr>
        <w:t xml:space="preserve"> </w:t>
      </w:r>
      <w:r>
        <w:rPr>
          <w:lang w:val="ru-RU"/>
        </w:rPr>
        <w:t>принятию</w:t>
      </w:r>
      <w:r w:rsidRPr="007D4195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7D4195">
        <w:rPr>
          <w:lang w:val="ru-RU"/>
        </w:rPr>
        <w:t xml:space="preserve"> </w:t>
      </w:r>
      <w:r>
        <w:rPr>
          <w:lang w:val="ru-RU"/>
        </w:rPr>
        <w:t>мер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связи</w:t>
      </w:r>
      <w:r w:rsidRPr="007D4195">
        <w:rPr>
          <w:lang w:val="ru-RU"/>
        </w:rPr>
        <w:t xml:space="preserve">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Декларацией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ее</w:t>
      </w:r>
      <w:r w:rsidRPr="007D4195">
        <w:rPr>
          <w:lang w:val="ru-RU"/>
        </w:rPr>
        <w:t xml:space="preserve"> </w:t>
      </w:r>
      <w:r>
        <w:rPr>
          <w:lang w:val="ru-RU"/>
        </w:rPr>
        <w:t>осуществлением</w:t>
      </w:r>
      <w:r w:rsidRPr="007D4195">
        <w:rPr>
          <w:lang w:val="ru-RU"/>
        </w:rPr>
        <w:t>;</w:t>
      </w:r>
      <w:proofErr w:type="gramEnd"/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2.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Приветствует</w:t>
      </w:r>
      <w:r w:rsidRPr="007D4195">
        <w:rPr>
          <w:lang w:val="ru-RU"/>
        </w:rPr>
        <w:t xml:space="preserve"> </w:t>
      </w:r>
      <w:r>
        <w:rPr>
          <w:lang w:val="ru-RU"/>
        </w:rPr>
        <w:t>работу</w:t>
      </w:r>
      <w:r w:rsidRPr="007D4195">
        <w:rPr>
          <w:lang w:val="ru-RU"/>
        </w:rPr>
        <w:t xml:space="preserve"> </w:t>
      </w:r>
      <w:r>
        <w:rPr>
          <w:lang w:val="ru-RU"/>
        </w:rPr>
        <w:t>Специального</w:t>
      </w:r>
      <w:r w:rsidRPr="007D4195">
        <w:rPr>
          <w:lang w:val="ru-RU"/>
        </w:rPr>
        <w:t xml:space="preserve"> </w:t>
      </w:r>
      <w:r>
        <w:rPr>
          <w:lang w:val="ru-RU"/>
        </w:rPr>
        <w:t>докладчика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вопросу</w:t>
      </w:r>
      <w:r w:rsidRPr="007D4195">
        <w:rPr>
          <w:lang w:val="ru-RU"/>
        </w:rPr>
        <w:t xml:space="preserve"> </w:t>
      </w:r>
      <w:r>
        <w:rPr>
          <w:lang w:val="ru-RU"/>
        </w:rPr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правах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включая</w:t>
      </w:r>
      <w:r w:rsidRPr="007D4195">
        <w:rPr>
          <w:lang w:val="ru-RU"/>
        </w:rPr>
        <w:t xml:space="preserve"> </w:t>
      </w:r>
      <w:r>
        <w:rPr>
          <w:lang w:val="ru-RU"/>
        </w:rPr>
        <w:t>его</w:t>
      </w:r>
      <w:r w:rsidRPr="007D4195">
        <w:rPr>
          <w:lang w:val="ru-RU"/>
        </w:rPr>
        <w:t xml:space="preserve"> </w:t>
      </w:r>
      <w:r>
        <w:rPr>
          <w:lang w:val="ru-RU"/>
        </w:rPr>
        <w:t>официальные</w:t>
      </w:r>
      <w:r w:rsidRPr="007D4195">
        <w:rPr>
          <w:lang w:val="ru-RU"/>
        </w:rPr>
        <w:t xml:space="preserve"> </w:t>
      </w:r>
      <w:r>
        <w:rPr>
          <w:lang w:val="ru-RU"/>
        </w:rPr>
        <w:t>поездки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представленные</w:t>
      </w:r>
      <w:r w:rsidRPr="007D4195">
        <w:rPr>
          <w:lang w:val="ru-RU"/>
        </w:rPr>
        <w:t xml:space="preserve"> </w:t>
      </w:r>
      <w:r>
        <w:rPr>
          <w:lang w:val="ru-RU"/>
        </w:rPr>
        <w:t>доклады</w:t>
      </w:r>
      <w:r w:rsidRPr="007D4195">
        <w:rPr>
          <w:lang w:val="ru-RU"/>
        </w:rPr>
        <w:t xml:space="preserve">,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призывает</w:t>
      </w:r>
      <w:r w:rsidRPr="007D4195">
        <w:rPr>
          <w:lang w:val="ru-RU"/>
        </w:rPr>
        <w:t xml:space="preserve"> </w:t>
      </w:r>
      <w:r>
        <w:rPr>
          <w:lang w:val="ru-RU"/>
        </w:rPr>
        <w:t>все</w:t>
      </w:r>
      <w:r w:rsidRPr="007D4195">
        <w:rPr>
          <w:lang w:val="ru-RU"/>
        </w:rPr>
        <w:t xml:space="preserve"> </w:t>
      </w:r>
      <w:r>
        <w:rPr>
          <w:lang w:val="ru-RU"/>
        </w:rPr>
        <w:t>правительство</w:t>
      </w:r>
      <w:r w:rsidRPr="007D4195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7D4195">
        <w:rPr>
          <w:lang w:val="ru-RU"/>
        </w:rPr>
        <w:t xml:space="preserve"> </w:t>
      </w:r>
      <w:r>
        <w:rPr>
          <w:lang w:val="ru-RU"/>
        </w:rPr>
        <w:t>откликнуться</w:t>
      </w:r>
      <w:r w:rsidRPr="007D4195">
        <w:rPr>
          <w:lang w:val="ru-RU"/>
        </w:rPr>
        <w:t xml:space="preserve"> </w:t>
      </w:r>
      <w:r>
        <w:rPr>
          <w:lang w:val="ru-RU"/>
        </w:rPr>
        <w:t>на</w:t>
      </w:r>
      <w:r w:rsidRPr="007D4195">
        <w:rPr>
          <w:lang w:val="ru-RU"/>
        </w:rPr>
        <w:t xml:space="preserve"> </w:t>
      </w:r>
      <w:r>
        <w:rPr>
          <w:lang w:val="ru-RU"/>
        </w:rPr>
        <w:t>просьбы</w:t>
      </w:r>
      <w:r w:rsidRPr="007D4195">
        <w:rPr>
          <w:lang w:val="ru-RU"/>
        </w:rPr>
        <w:t xml:space="preserve"> </w:t>
      </w:r>
      <w:r>
        <w:rPr>
          <w:lang w:val="ru-RU"/>
        </w:rPr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визитах</w:t>
      </w:r>
      <w:r w:rsidRPr="007D4195">
        <w:rPr>
          <w:lang w:val="ru-RU"/>
        </w:rPr>
        <w:t>;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3.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Приветствует</w:t>
      </w:r>
      <w:r w:rsidRPr="007D4195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7D4195">
        <w:rPr>
          <w:lang w:val="ru-RU"/>
        </w:rPr>
        <w:t xml:space="preserve"> </w:t>
      </w:r>
      <w:r>
        <w:rPr>
          <w:lang w:val="ru-RU"/>
        </w:rPr>
        <w:t>Экспертного</w:t>
      </w:r>
      <w:r w:rsidRPr="007D4195">
        <w:rPr>
          <w:lang w:val="ru-RU"/>
        </w:rPr>
        <w:t xml:space="preserve"> </w:t>
      </w:r>
      <w:r>
        <w:rPr>
          <w:lang w:val="ru-RU"/>
        </w:rPr>
        <w:t>механизма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правам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включая</w:t>
      </w:r>
      <w:r w:rsidRPr="007D4195">
        <w:rPr>
          <w:lang w:val="ru-RU"/>
        </w:rPr>
        <w:t xml:space="preserve"> </w:t>
      </w:r>
      <w:r>
        <w:rPr>
          <w:lang w:val="ru-RU"/>
        </w:rPr>
        <w:t>его</w:t>
      </w:r>
      <w:r w:rsidRPr="007D4195">
        <w:rPr>
          <w:lang w:val="ru-RU"/>
        </w:rPr>
        <w:t xml:space="preserve"> </w:t>
      </w:r>
      <w:r>
        <w:rPr>
          <w:lang w:val="ru-RU"/>
        </w:rPr>
        <w:t>ежегодный</w:t>
      </w:r>
      <w:r w:rsidRPr="007D4195">
        <w:rPr>
          <w:lang w:val="ru-RU"/>
        </w:rPr>
        <w:t xml:space="preserve"> </w:t>
      </w:r>
      <w:r>
        <w:rPr>
          <w:lang w:val="ru-RU"/>
        </w:rPr>
        <w:t>доклад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межсессионную</w:t>
      </w:r>
      <w:r w:rsidRPr="007D4195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7D4195">
        <w:rPr>
          <w:lang w:val="ru-RU"/>
        </w:rPr>
        <w:t xml:space="preserve">,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просит</w:t>
      </w:r>
      <w:r w:rsidRPr="007D4195">
        <w:rPr>
          <w:lang w:val="ru-RU"/>
        </w:rPr>
        <w:t xml:space="preserve"> </w:t>
      </w:r>
      <w:r>
        <w:rPr>
          <w:lang w:val="ru-RU"/>
        </w:rPr>
        <w:t>Управление</w:t>
      </w:r>
      <w:r w:rsidRPr="007D4195">
        <w:rPr>
          <w:lang w:val="ru-RU"/>
        </w:rPr>
        <w:t xml:space="preserve"> </w:t>
      </w:r>
      <w:r>
        <w:rPr>
          <w:lang w:val="ru-RU"/>
        </w:rPr>
        <w:t>Верховного</w:t>
      </w:r>
      <w:r w:rsidRPr="007D4195">
        <w:rPr>
          <w:lang w:val="ru-RU"/>
        </w:rPr>
        <w:t xml:space="preserve"> </w:t>
      </w:r>
      <w:r>
        <w:rPr>
          <w:lang w:val="ru-RU"/>
        </w:rPr>
        <w:t>комиссара</w:t>
      </w:r>
      <w:r w:rsidRPr="007D4195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7D4195">
        <w:rPr>
          <w:lang w:val="ru-RU"/>
        </w:rPr>
        <w:t xml:space="preserve"> </w:t>
      </w:r>
      <w:r>
        <w:rPr>
          <w:lang w:val="ru-RU"/>
        </w:rPr>
        <w:t>своевременный</w:t>
      </w:r>
      <w:r w:rsidRPr="007D4195">
        <w:rPr>
          <w:lang w:val="ru-RU"/>
        </w:rPr>
        <w:t xml:space="preserve"> </w:t>
      </w:r>
      <w:r>
        <w:rPr>
          <w:lang w:val="ru-RU"/>
        </w:rPr>
        <w:t>перевод</w:t>
      </w:r>
      <w:r w:rsidRPr="007D4195">
        <w:rPr>
          <w:lang w:val="ru-RU"/>
        </w:rPr>
        <w:t xml:space="preserve"> </w:t>
      </w:r>
      <w:r>
        <w:rPr>
          <w:lang w:val="ru-RU"/>
        </w:rPr>
        <w:t>на</w:t>
      </w:r>
      <w:r w:rsidRPr="007D4195">
        <w:rPr>
          <w:lang w:val="ru-RU"/>
        </w:rPr>
        <w:t xml:space="preserve"> </w:t>
      </w:r>
      <w:r>
        <w:rPr>
          <w:lang w:val="ru-RU"/>
        </w:rPr>
        <w:t>все</w:t>
      </w:r>
      <w:r w:rsidRPr="007D4195">
        <w:rPr>
          <w:lang w:val="ru-RU"/>
        </w:rPr>
        <w:t xml:space="preserve"> </w:t>
      </w:r>
      <w:r>
        <w:rPr>
          <w:lang w:val="ru-RU"/>
        </w:rPr>
        <w:t>официальные</w:t>
      </w:r>
      <w:r w:rsidRPr="007D4195">
        <w:rPr>
          <w:lang w:val="ru-RU"/>
        </w:rPr>
        <w:t xml:space="preserve"> </w:t>
      </w:r>
      <w:r>
        <w:rPr>
          <w:lang w:val="ru-RU"/>
        </w:rPr>
        <w:t>языки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распространение</w:t>
      </w:r>
      <w:r w:rsidRPr="007D4195">
        <w:rPr>
          <w:lang w:val="ru-RU"/>
        </w:rPr>
        <w:t xml:space="preserve"> </w:t>
      </w:r>
      <w:r>
        <w:rPr>
          <w:lang w:val="ru-RU"/>
        </w:rPr>
        <w:t>данных</w:t>
      </w:r>
      <w:r w:rsidRPr="007D4195">
        <w:rPr>
          <w:lang w:val="ru-RU"/>
        </w:rPr>
        <w:t xml:space="preserve"> </w:t>
      </w:r>
      <w:r>
        <w:rPr>
          <w:lang w:val="ru-RU"/>
        </w:rPr>
        <w:t>докладов</w:t>
      </w:r>
      <w:r w:rsidRPr="007D4195">
        <w:rPr>
          <w:lang w:val="ru-RU"/>
        </w:rPr>
        <w:t xml:space="preserve"> </w:t>
      </w:r>
      <w:r>
        <w:rPr>
          <w:lang w:val="ru-RU"/>
        </w:rPr>
        <w:t>Экспертного</w:t>
      </w:r>
      <w:r w:rsidRPr="007D4195">
        <w:rPr>
          <w:lang w:val="ru-RU"/>
        </w:rPr>
        <w:t xml:space="preserve"> </w:t>
      </w:r>
      <w:r>
        <w:rPr>
          <w:lang w:val="ru-RU"/>
        </w:rPr>
        <w:t>механизма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D4195">
        <w:rPr>
          <w:lang w:val="ru-RU"/>
        </w:rPr>
        <w:t xml:space="preserve">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резолюцией</w:t>
      </w:r>
      <w:r w:rsidRPr="007D4195">
        <w:rPr>
          <w:lang w:val="ru-RU"/>
        </w:rPr>
        <w:t xml:space="preserve"> 33/25 </w:t>
      </w:r>
      <w:r>
        <w:rPr>
          <w:lang w:val="ru-RU"/>
        </w:rPr>
        <w:t>Совета</w:t>
      </w:r>
      <w:r w:rsidRPr="007D4195">
        <w:rPr>
          <w:lang w:val="ru-RU"/>
        </w:rPr>
        <w:t xml:space="preserve"> </w:t>
      </w:r>
      <w:r>
        <w:rPr>
          <w:lang w:val="ru-RU"/>
        </w:rPr>
        <w:t>от</w:t>
      </w:r>
      <w:r w:rsidRPr="007D4195">
        <w:rPr>
          <w:lang w:val="ru-RU"/>
        </w:rPr>
        <w:t xml:space="preserve"> 30 </w:t>
      </w:r>
      <w:r>
        <w:rPr>
          <w:lang w:val="ru-RU"/>
        </w:rPr>
        <w:t>сентября</w:t>
      </w:r>
      <w:r w:rsidRPr="007D4195">
        <w:rPr>
          <w:lang w:val="ru-RU"/>
        </w:rPr>
        <w:t xml:space="preserve"> 2016 </w:t>
      </w:r>
      <w:r>
        <w:rPr>
          <w:lang w:val="ru-RU"/>
        </w:rPr>
        <w:t>года</w:t>
      </w:r>
      <w:r w:rsidRPr="007D4195">
        <w:rPr>
          <w:lang w:val="ru-RU"/>
        </w:rPr>
        <w:t>;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4.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Настоятельно</w:t>
      </w:r>
      <w:r w:rsidRPr="007D4195">
        <w:rPr>
          <w:i/>
          <w:iCs/>
          <w:lang w:val="ru-RU"/>
        </w:rPr>
        <w:t xml:space="preserve"> </w:t>
      </w:r>
      <w:r w:rsidRPr="003B160A">
        <w:rPr>
          <w:i/>
          <w:iCs/>
          <w:lang w:val="ru-RU"/>
        </w:rPr>
        <w:t>призывает</w:t>
      </w:r>
      <w:r w:rsidRPr="007D419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7D4195">
        <w:rPr>
          <w:lang w:val="ru-RU"/>
        </w:rPr>
        <w:t xml:space="preserve"> </w:t>
      </w:r>
      <w:r>
        <w:rPr>
          <w:lang w:val="ru-RU"/>
        </w:rPr>
        <w:t>принимать</w:t>
      </w:r>
      <w:r w:rsidRPr="007D4195">
        <w:rPr>
          <w:lang w:val="ru-RU"/>
        </w:rPr>
        <w:t xml:space="preserve"> </w:t>
      </w:r>
      <w:r>
        <w:rPr>
          <w:lang w:val="ru-RU"/>
        </w:rPr>
        <w:t>активное</w:t>
      </w:r>
      <w:r w:rsidRPr="007D4195">
        <w:rPr>
          <w:lang w:val="ru-RU"/>
        </w:rPr>
        <w:t xml:space="preserve"> </w:t>
      </w:r>
      <w:r>
        <w:rPr>
          <w:lang w:val="ru-RU"/>
        </w:rPr>
        <w:t>участие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сессиях</w:t>
      </w:r>
      <w:r w:rsidRPr="007D4195">
        <w:rPr>
          <w:lang w:val="ru-RU"/>
        </w:rPr>
        <w:t xml:space="preserve"> </w:t>
      </w:r>
      <w:r>
        <w:rPr>
          <w:lang w:val="ru-RU"/>
        </w:rPr>
        <w:t>Экспертного</w:t>
      </w:r>
      <w:r w:rsidRPr="007D4195">
        <w:rPr>
          <w:lang w:val="ru-RU"/>
        </w:rPr>
        <w:t xml:space="preserve"> </w:t>
      </w:r>
      <w:r>
        <w:rPr>
          <w:lang w:val="ru-RU"/>
        </w:rPr>
        <w:t>механизма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вести</w:t>
      </w:r>
      <w:r w:rsidRPr="007D4195">
        <w:rPr>
          <w:lang w:val="ru-RU"/>
        </w:rPr>
        <w:t xml:space="preserve">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ним</w:t>
      </w:r>
      <w:r w:rsidRPr="007D4195">
        <w:rPr>
          <w:lang w:val="ru-RU"/>
        </w:rPr>
        <w:t xml:space="preserve"> </w:t>
      </w:r>
      <w:r>
        <w:rPr>
          <w:lang w:val="ru-RU"/>
        </w:rPr>
        <w:t>диалог</w:t>
      </w:r>
      <w:r w:rsidRPr="007D4195">
        <w:rPr>
          <w:lang w:val="ru-RU"/>
        </w:rPr>
        <w:t xml:space="preserve">,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том</w:t>
      </w:r>
      <w:r w:rsidRPr="007D4195">
        <w:rPr>
          <w:lang w:val="ru-RU"/>
        </w:rPr>
        <w:t xml:space="preserve"> </w:t>
      </w:r>
      <w:r>
        <w:rPr>
          <w:lang w:val="ru-RU"/>
        </w:rPr>
        <w:t>числе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ходе</w:t>
      </w:r>
      <w:r w:rsidRPr="007D4195">
        <w:rPr>
          <w:lang w:val="ru-RU"/>
        </w:rPr>
        <w:t xml:space="preserve"> </w:t>
      </w:r>
      <w:r>
        <w:rPr>
          <w:lang w:val="ru-RU"/>
        </w:rPr>
        <w:t>его</w:t>
      </w:r>
      <w:r w:rsidRPr="007D4195">
        <w:rPr>
          <w:lang w:val="ru-RU"/>
        </w:rPr>
        <w:t xml:space="preserve"> </w:t>
      </w:r>
      <w:r>
        <w:rPr>
          <w:lang w:val="ru-RU"/>
        </w:rPr>
        <w:t>межсессионной</w:t>
      </w:r>
      <w:r w:rsidRPr="007D419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7D4195">
        <w:rPr>
          <w:lang w:val="ru-RU"/>
        </w:rPr>
        <w:t>;</w:t>
      </w:r>
    </w:p>
    <w:p w:rsidR="0040396D" w:rsidRPr="0040396D" w:rsidRDefault="0040396D" w:rsidP="0040396D">
      <w:pPr>
        <w:pStyle w:val="SingleTxtG"/>
        <w:rPr>
          <w:lang w:val="ru-RU"/>
        </w:rPr>
      </w:pPr>
      <w:r w:rsidRPr="0040396D">
        <w:rPr>
          <w:lang w:val="ru-RU"/>
        </w:rPr>
        <w:t xml:space="preserve">4 </w:t>
      </w:r>
      <w:proofErr w:type="spellStart"/>
      <w:r>
        <w:t>bis</w:t>
      </w:r>
      <w:proofErr w:type="spellEnd"/>
      <w:r w:rsidRPr="0040396D">
        <w:rPr>
          <w:lang w:val="ru-RU"/>
        </w:rPr>
        <w:t xml:space="preserve">. </w:t>
      </w:r>
      <w:r w:rsidRPr="003B160A">
        <w:rPr>
          <w:rFonts w:eastAsia="Times New Roman"/>
          <w:i/>
          <w:iCs/>
          <w:lang w:val="ru-RU"/>
        </w:rPr>
        <w:t>Призывает</w:t>
      </w:r>
      <w:r>
        <w:rPr>
          <w:rFonts w:eastAsia="Times New Roman"/>
          <w:lang w:val="ru-RU"/>
        </w:rPr>
        <w:t xml:space="preserve"> </w:t>
      </w:r>
      <w:r w:rsidRPr="00CF44E9">
        <w:rPr>
          <w:lang w:val="ru-RU"/>
        </w:rPr>
        <w:t xml:space="preserve">государства вносить взносы в Фонд добровольных взносов Организации Объединенных Наций для коренных народов и рекомендует расширить его мандат, с </w:t>
      </w:r>
      <w:proofErr w:type="gramStart"/>
      <w:r w:rsidRPr="00CF44E9">
        <w:rPr>
          <w:lang w:val="ru-RU"/>
        </w:rPr>
        <w:t>тем</w:t>
      </w:r>
      <w:proofErr w:type="gramEnd"/>
      <w:r w:rsidRPr="00CF44E9">
        <w:rPr>
          <w:lang w:val="ru-RU"/>
        </w:rPr>
        <w:t xml:space="preserve"> чтобы содействовать участию коренных народов, особенно женщин из числа коренных народов, в работе Форума по вопросам предпринимательства и прав человека и в процессах Организации Объединенных Наций в связи с изменением климата</w:t>
      </w:r>
      <w:r>
        <w:rPr>
          <w:rFonts w:eastAsia="Times New Roman"/>
          <w:lang w:val="ru-RU"/>
        </w:rPr>
        <w:t>;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</w:r>
      <w:proofErr w:type="gramStart"/>
      <w:r w:rsidRPr="007D4195">
        <w:rPr>
          <w:lang w:val="ru-RU"/>
        </w:rPr>
        <w:t>5.</w:t>
      </w:r>
      <w:r>
        <w:rPr>
          <w:lang w:val="ru-RU"/>
        </w:rPr>
        <w:t xml:space="preserve"> (новая формулировка)</w:t>
      </w:r>
      <w:r w:rsidRPr="007D4195">
        <w:rPr>
          <w:lang w:val="ru-RU"/>
        </w:rPr>
        <w:tab/>
      </w:r>
      <w:r w:rsidRPr="0040396D">
        <w:rPr>
          <w:i/>
          <w:iCs/>
          <w:color w:val="000000" w:themeColor="text1"/>
          <w:lang w:val="ru-RU"/>
        </w:rPr>
        <w:t>Признает</w:t>
      </w:r>
      <w:r w:rsidRPr="0040396D">
        <w:rPr>
          <w:color w:val="000000" w:themeColor="text1"/>
          <w:lang w:val="ru-RU"/>
        </w:rPr>
        <w:t xml:space="preserve"> усилия государств, коренных народов и учреждений Организации Объединенных Наций по взаимодействию с Экспертным механизмом в рамках его нынешнего мандата по содействию диалогу, оказанию технической помощи и координации для достижения целей Декларации Организации Объединенных Наций о правах коренных народов и призывает все стороны рассмотреть вопрос о начале взаимодействия Экспертного механизма со странами по просьбе государств и коренных</w:t>
      </w:r>
      <w:proofErr w:type="gramEnd"/>
      <w:r w:rsidRPr="0040396D">
        <w:rPr>
          <w:color w:val="000000" w:themeColor="text1"/>
          <w:lang w:val="ru-RU"/>
        </w:rPr>
        <w:t xml:space="preserve"> народов</w:t>
      </w:r>
      <w:r w:rsidRPr="007D4195">
        <w:rPr>
          <w:lang w:val="ru-RU"/>
        </w:rPr>
        <w:t>;</w:t>
      </w:r>
    </w:p>
    <w:p w:rsidR="0040396D" w:rsidRPr="00272FD1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6.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Отмечает</w:t>
      </w:r>
      <w:r w:rsidRPr="007D4195">
        <w:rPr>
          <w:lang w:val="ru-RU"/>
        </w:rPr>
        <w:t xml:space="preserve">, </w:t>
      </w:r>
      <w:r>
        <w:rPr>
          <w:lang w:val="ru-RU"/>
        </w:rPr>
        <w:t>что</w:t>
      </w:r>
      <w:r w:rsidRPr="007D4195">
        <w:rPr>
          <w:lang w:val="ru-RU"/>
        </w:rPr>
        <w:t xml:space="preserve"> </w:t>
      </w:r>
      <w:r>
        <w:rPr>
          <w:lang w:val="ru-RU"/>
        </w:rPr>
        <w:t>следующее</w:t>
      </w:r>
      <w:r w:rsidRPr="007D4195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7D4195">
        <w:rPr>
          <w:lang w:val="ru-RU"/>
        </w:rPr>
        <w:t xml:space="preserve"> </w:t>
      </w:r>
      <w:r>
        <w:rPr>
          <w:lang w:val="ru-RU"/>
        </w:rPr>
        <w:t>Экспертного</w:t>
      </w:r>
      <w:r w:rsidRPr="007D4195">
        <w:rPr>
          <w:lang w:val="ru-RU"/>
        </w:rPr>
        <w:t xml:space="preserve"> </w:t>
      </w:r>
      <w:r>
        <w:rPr>
          <w:lang w:val="ru-RU"/>
        </w:rPr>
        <w:t>механизма</w:t>
      </w:r>
      <w:r w:rsidRPr="007D4195">
        <w:rPr>
          <w:lang w:val="ru-RU"/>
        </w:rPr>
        <w:t xml:space="preserve">, </w:t>
      </w:r>
      <w:r>
        <w:rPr>
          <w:lang w:val="ru-RU"/>
        </w:rPr>
        <w:t>которое</w:t>
      </w:r>
      <w:r w:rsidRPr="007D4195">
        <w:rPr>
          <w:lang w:val="ru-RU"/>
        </w:rPr>
        <w:t xml:space="preserve"> </w:t>
      </w:r>
      <w:r>
        <w:rPr>
          <w:lang w:val="ru-RU"/>
        </w:rPr>
        <w:t>должно</w:t>
      </w:r>
      <w:r w:rsidRPr="007D4195">
        <w:rPr>
          <w:lang w:val="ru-RU"/>
        </w:rPr>
        <w:t xml:space="preserve"> </w:t>
      </w:r>
      <w:r>
        <w:rPr>
          <w:lang w:val="ru-RU"/>
        </w:rPr>
        <w:t>быть</w:t>
      </w:r>
      <w:r w:rsidRPr="007D4195">
        <w:rPr>
          <w:lang w:val="ru-RU"/>
        </w:rPr>
        <w:t xml:space="preserve"> </w:t>
      </w:r>
      <w:r>
        <w:rPr>
          <w:lang w:val="ru-RU"/>
        </w:rPr>
        <w:t>завершено</w:t>
      </w:r>
      <w:r w:rsidRPr="007D4195">
        <w:rPr>
          <w:lang w:val="ru-RU"/>
        </w:rPr>
        <w:t xml:space="preserve"> </w:t>
      </w:r>
      <w:r>
        <w:rPr>
          <w:lang w:val="ru-RU"/>
        </w:rPr>
        <w:t>к</w:t>
      </w:r>
      <w:r w:rsidRPr="007D4195">
        <w:rPr>
          <w:lang w:val="ru-RU"/>
        </w:rPr>
        <w:t xml:space="preserve"> </w:t>
      </w:r>
      <w:r>
        <w:rPr>
          <w:lang w:val="ru-RU"/>
        </w:rPr>
        <w:t>его</w:t>
      </w:r>
      <w:r w:rsidRPr="007D4195">
        <w:rPr>
          <w:lang w:val="ru-RU"/>
        </w:rPr>
        <w:t xml:space="preserve"> 13-</w:t>
      </w:r>
      <w:r>
        <w:rPr>
          <w:lang w:val="ru-RU"/>
        </w:rPr>
        <w:t>й</w:t>
      </w:r>
      <w:r w:rsidRPr="007D4195">
        <w:rPr>
          <w:lang w:val="ru-RU"/>
        </w:rPr>
        <w:t xml:space="preserve"> </w:t>
      </w:r>
      <w:r>
        <w:rPr>
          <w:lang w:val="ru-RU"/>
        </w:rPr>
        <w:t>сессии</w:t>
      </w:r>
      <w:r w:rsidRPr="007D4195">
        <w:rPr>
          <w:lang w:val="ru-RU"/>
        </w:rPr>
        <w:t xml:space="preserve">, </w:t>
      </w:r>
      <w:r>
        <w:rPr>
          <w:lang w:val="ru-RU"/>
        </w:rPr>
        <w:t>будет</w:t>
      </w:r>
      <w:r w:rsidRPr="007D4195">
        <w:rPr>
          <w:lang w:val="ru-RU"/>
        </w:rPr>
        <w:t xml:space="preserve"> </w:t>
      </w:r>
      <w:r>
        <w:rPr>
          <w:lang w:val="ru-RU"/>
        </w:rPr>
        <w:t>посвящено</w:t>
      </w:r>
      <w:r w:rsidRPr="007D4195">
        <w:rPr>
          <w:lang w:val="ru-RU"/>
        </w:rPr>
        <w:t xml:space="preserve"> </w:t>
      </w:r>
      <w:r>
        <w:rPr>
          <w:lang w:val="ru-RU"/>
        </w:rPr>
        <w:t>теме</w:t>
      </w:r>
      <w:r w:rsidRPr="007D4195">
        <w:rPr>
          <w:lang w:val="ru-RU"/>
        </w:rPr>
        <w:t xml:space="preserve"> </w:t>
      </w:r>
      <w:r>
        <w:rPr>
          <w:lang w:val="ru-RU"/>
        </w:rPr>
        <w:t>прав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на</w:t>
      </w:r>
      <w:r w:rsidRPr="007D4195">
        <w:rPr>
          <w:lang w:val="ru-RU"/>
        </w:rPr>
        <w:t xml:space="preserve"> </w:t>
      </w:r>
      <w:r>
        <w:rPr>
          <w:lang w:val="ru-RU"/>
        </w:rPr>
        <w:t>земли</w:t>
      </w:r>
      <w:r w:rsidRPr="007D4195">
        <w:rPr>
          <w:lang w:val="ru-RU"/>
        </w:rPr>
        <w:t xml:space="preserve">, </w:t>
      </w:r>
      <w:r>
        <w:rPr>
          <w:lang w:val="ru-RU"/>
        </w:rPr>
        <w:t>территории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ресурсы</w:t>
      </w:r>
      <w:r w:rsidRPr="007D4195">
        <w:rPr>
          <w:lang w:val="ru-RU"/>
        </w:rPr>
        <w:t xml:space="preserve">. </w:t>
      </w:r>
      <w:r>
        <w:rPr>
          <w:lang w:val="ru-RU"/>
        </w:rPr>
        <w:t>Далее, признает усилия по улучшению взаимодополняемости и избеганию дублирования в докладах, выпускаемых ЭМПКН, Специальным докладчиком и ПФКН;</w:t>
      </w:r>
    </w:p>
    <w:p w:rsidR="0040396D" w:rsidRPr="007D4195" w:rsidRDefault="0040396D" w:rsidP="0040396D">
      <w:pPr>
        <w:pStyle w:val="SingleTxtG"/>
        <w:ind w:firstLine="306"/>
        <w:rPr>
          <w:lang w:val="ru-RU"/>
        </w:rPr>
      </w:pPr>
      <w:r w:rsidRPr="007D4195">
        <w:rPr>
          <w:lang w:val="ru-RU"/>
        </w:rPr>
        <w:t>7</w:t>
      </w:r>
      <w:r w:rsidRPr="007D4195">
        <w:rPr>
          <w:i/>
          <w:lang w:val="ru-RU"/>
        </w:rPr>
        <w:t>.</w:t>
      </w:r>
      <w:r>
        <w:rPr>
          <w:i/>
          <w:lang w:val="ru-RU"/>
        </w:rPr>
        <w:tab/>
      </w:r>
      <w:r w:rsidRPr="007D4195">
        <w:rPr>
          <w:i/>
          <w:lang w:val="ru-RU"/>
        </w:rPr>
        <w:t xml:space="preserve"> </w:t>
      </w:r>
      <w:r w:rsidRPr="003B160A">
        <w:rPr>
          <w:i/>
          <w:iCs/>
          <w:lang w:val="ru-RU"/>
        </w:rPr>
        <w:t>Отмечает</w:t>
      </w:r>
      <w:r w:rsidRPr="007D4195">
        <w:rPr>
          <w:lang w:val="ru-RU"/>
        </w:rPr>
        <w:t xml:space="preserve"> </w:t>
      </w:r>
      <w:r>
        <w:rPr>
          <w:lang w:val="ru-RU"/>
        </w:rPr>
        <w:t>прогресс</w:t>
      </w:r>
      <w:r w:rsidRPr="007D4195">
        <w:rPr>
          <w:lang w:val="ru-RU"/>
        </w:rPr>
        <w:t xml:space="preserve">, </w:t>
      </w:r>
      <w:r>
        <w:rPr>
          <w:lang w:val="ru-RU"/>
        </w:rPr>
        <w:t>результаты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уроки</w:t>
      </w:r>
      <w:r w:rsidRPr="007D4195">
        <w:rPr>
          <w:lang w:val="ru-RU"/>
        </w:rPr>
        <w:t xml:space="preserve">, </w:t>
      </w:r>
      <w:r>
        <w:rPr>
          <w:lang w:val="ru-RU"/>
        </w:rPr>
        <w:t>извлеченные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proofErr w:type="gramStart"/>
      <w:r>
        <w:rPr>
          <w:lang w:val="ru-RU"/>
        </w:rPr>
        <w:t>ходе</w:t>
      </w:r>
      <w:proofErr w:type="gramEnd"/>
      <w:r w:rsidRPr="007D4195">
        <w:rPr>
          <w:lang w:val="ru-RU"/>
        </w:rPr>
        <w:t xml:space="preserve"> </w:t>
      </w:r>
      <w:r>
        <w:rPr>
          <w:lang w:val="ru-RU"/>
        </w:rPr>
        <w:t>проводимом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2019 </w:t>
      </w:r>
      <w:r>
        <w:rPr>
          <w:lang w:val="ru-RU"/>
        </w:rPr>
        <w:t>году</w:t>
      </w:r>
      <w:r w:rsidRPr="007D419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D4195">
        <w:rPr>
          <w:lang w:val="ru-RU"/>
        </w:rPr>
        <w:t xml:space="preserve"> </w:t>
      </w:r>
      <w:r>
        <w:rPr>
          <w:lang w:val="ru-RU"/>
        </w:rPr>
        <w:t>года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рамках</w:t>
      </w:r>
      <w:r w:rsidRPr="007D4195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7D4195">
        <w:rPr>
          <w:lang w:val="ru-RU"/>
        </w:rPr>
        <w:t xml:space="preserve">, </w:t>
      </w:r>
      <w:r>
        <w:rPr>
          <w:lang w:val="ru-RU"/>
        </w:rPr>
        <w:t>проводимых</w:t>
      </w:r>
      <w:r w:rsidRPr="007D4195">
        <w:rPr>
          <w:lang w:val="ru-RU"/>
        </w:rPr>
        <w:t xml:space="preserve"> </w:t>
      </w:r>
      <w:r>
        <w:rPr>
          <w:lang w:val="ru-RU"/>
        </w:rPr>
        <w:t>под</w:t>
      </w:r>
      <w:r w:rsidRPr="007D4195">
        <w:rPr>
          <w:lang w:val="ru-RU"/>
        </w:rPr>
        <w:t xml:space="preserve"> </w:t>
      </w:r>
      <w:r>
        <w:rPr>
          <w:lang w:val="ru-RU"/>
        </w:rPr>
        <w:t>руководством</w:t>
      </w:r>
      <w:r w:rsidRPr="007D4195">
        <w:rPr>
          <w:lang w:val="ru-RU"/>
        </w:rPr>
        <w:t xml:space="preserve"> </w:t>
      </w:r>
      <w:r>
        <w:rPr>
          <w:lang w:val="ru-RU"/>
        </w:rPr>
        <w:t>ЮНЕСКО</w:t>
      </w:r>
      <w:r w:rsidRPr="007D4195">
        <w:rPr>
          <w:lang w:val="ru-RU"/>
        </w:rPr>
        <w:t xml:space="preserve">,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этой</w:t>
      </w:r>
      <w:r w:rsidRPr="007D4195">
        <w:rPr>
          <w:lang w:val="ru-RU"/>
        </w:rPr>
        <w:t xml:space="preserve"> </w:t>
      </w:r>
      <w:r>
        <w:rPr>
          <w:lang w:val="ru-RU"/>
        </w:rPr>
        <w:t>связи</w:t>
      </w:r>
      <w:r w:rsidRPr="007D4195">
        <w:rPr>
          <w:lang w:val="ru-RU"/>
        </w:rPr>
        <w:t xml:space="preserve"> </w:t>
      </w:r>
      <w:r>
        <w:rPr>
          <w:lang w:val="ru-RU"/>
        </w:rPr>
        <w:t>призывает</w:t>
      </w:r>
      <w:r w:rsidRPr="007D4195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7D4195">
        <w:rPr>
          <w:lang w:val="ru-RU"/>
        </w:rPr>
        <w:t xml:space="preserve"> </w:t>
      </w:r>
      <w:r>
        <w:rPr>
          <w:lang w:val="ru-RU"/>
        </w:rPr>
        <w:t>оказывать</w:t>
      </w:r>
      <w:r w:rsidRPr="007D4195">
        <w:rPr>
          <w:lang w:val="ru-RU"/>
        </w:rPr>
        <w:t xml:space="preserve"> </w:t>
      </w:r>
      <w:r>
        <w:rPr>
          <w:lang w:val="ru-RU"/>
        </w:rPr>
        <w:t>поддержку</w:t>
      </w:r>
      <w:r w:rsidRPr="007D4195">
        <w:rPr>
          <w:lang w:val="ru-RU"/>
        </w:rPr>
        <w:t xml:space="preserve"> </w:t>
      </w:r>
      <w:r>
        <w:rPr>
          <w:lang w:val="ru-RU"/>
        </w:rPr>
        <w:t>провозглашению</w:t>
      </w:r>
      <w:r w:rsidRPr="007D419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D4195">
        <w:rPr>
          <w:lang w:val="ru-RU"/>
        </w:rPr>
        <w:t xml:space="preserve"> </w:t>
      </w:r>
      <w:r>
        <w:rPr>
          <w:lang w:val="ru-RU"/>
        </w:rPr>
        <w:t>десятилетия</w:t>
      </w:r>
      <w:r w:rsidRPr="007D4195">
        <w:rPr>
          <w:lang w:val="ru-RU"/>
        </w:rPr>
        <w:t xml:space="preserve"> </w:t>
      </w:r>
      <w:r>
        <w:rPr>
          <w:lang w:val="ru-RU"/>
        </w:rPr>
        <w:t>языков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>;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9.</w:t>
      </w:r>
      <w:r w:rsidRPr="007D4195">
        <w:rPr>
          <w:lang w:val="ru-RU"/>
        </w:rPr>
        <w:tab/>
      </w:r>
      <w:proofErr w:type="gramStart"/>
      <w:r w:rsidRPr="0040396D">
        <w:rPr>
          <w:i/>
          <w:iCs/>
          <w:lang w:val="ru-RU"/>
        </w:rPr>
        <w:t>Ссылается</w:t>
      </w:r>
      <w:r>
        <w:rPr>
          <w:lang w:val="ru-RU"/>
        </w:rPr>
        <w:t xml:space="preserve"> </w:t>
      </w:r>
      <w:r w:rsidRPr="00CF44E9">
        <w:rPr>
          <w:lang w:val="ru-RU"/>
        </w:rPr>
        <w:t>на решение, принятое Советом по правам человека в его резолюции 39/13, согласно которому темой ежегодного обсуждения в рамках дискуссионной группы в течение половины рабочего дня по правам коренных народов, кото</w:t>
      </w:r>
      <w:r w:rsidR="00404CA4">
        <w:rPr>
          <w:lang w:val="ru-RU"/>
        </w:rPr>
        <w:t xml:space="preserve">рое состоится в ходе </w:t>
      </w:r>
      <w:r w:rsidR="00404CA4" w:rsidRPr="00404CA4">
        <w:rPr>
          <w:lang w:val="ru-RU"/>
        </w:rPr>
        <w:t>45-</w:t>
      </w:r>
      <w:r w:rsidR="00404CA4">
        <w:rPr>
          <w:lang w:val="ru-RU"/>
        </w:rPr>
        <w:t>й</w:t>
      </w:r>
      <w:r w:rsidRPr="00CF44E9">
        <w:rPr>
          <w:lang w:val="ru-RU"/>
        </w:rPr>
        <w:t xml:space="preserve"> сессии Совета, будет защита правозащитников из числа коренных народов, и просит Управление Верховного комиссара поощрять и облегчать участие женщин-правозащитников из числа коренных народов и</w:t>
      </w:r>
      <w:proofErr w:type="gramEnd"/>
      <w:r w:rsidRPr="00CF44E9">
        <w:rPr>
          <w:lang w:val="ru-RU"/>
        </w:rPr>
        <w:t xml:space="preserve"> сделать обсуждения полностью доступными для инвалидов и подготовить краткий доклад о результатах этого обсуждения и представить ег</w:t>
      </w:r>
      <w:r>
        <w:rPr>
          <w:lang w:val="ru-RU"/>
        </w:rPr>
        <w:t>о Совету до его 47</w:t>
      </w:r>
      <w:r w:rsidRPr="00CF44E9">
        <w:rPr>
          <w:lang w:val="ru-RU"/>
        </w:rPr>
        <w:t xml:space="preserve"> сессии</w:t>
      </w:r>
      <w:r w:rsidRPr="007D4195">
        <w:rPr>
          <w:lang w:val="ru-RU"/>
        </w:rPr>
        <w:t>;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10.</w:t>
      </w:r>
      <w:r>
        <w:rPr>
          <w:lang w:val="ru-RU"/>
        </w:rPr>
        <w:t xml:space="preserve"> (ранее 11)</w:t>
      </w:r>
      <w:r w:rsidR="00404CA4">
        <w:rPr>
          <w:lang w:val="ru-RU"/>
        </w:rPr>
        <w:t xml:space="preserve"> </w:t>
      </w:r>
      <w:r w:rsidRPr="000C5263">
        <w:rPr>
          <w:i/>
          <w:iCs/>
          <w:lang w:val="ru-RU"/>
        </w:rPr>
        <w:t>Приветствует</w:t>
      </w:r>
      <w:r w:rsidRPr="00EF4B84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EF4B84">
        <w:rPr>
          <w:lang w:val="ru-RU"/>
        </w:rPr>
        <w:t xml:space="preserve"> 15 </w:t>
      </w:r>
      <w:r>
        <w:rPr>
          <w:lang w:val="ru-RU"/>
        </w:rPr>
        <w:t>июля</w:t>
      </w:r>
      <w:r w:rsidRPr="00EF4B84">
        <w:rPr>
          <w:lang w:val="ru-RU"/>
        </w:rPr>
        <w:t xml:space="preserve"> 2019 </w:t>
      </w:r>
      <w:r>
        <w:rPr>
          <w:lang w:val="ru-RU"/>
        </w:rPr>
        <w:t>года</w:t>
      </w:r>
      <w:r w:rsidRPr="00EF4B84">
        <w:rPr>
          <w:lang w:val="ru-RU"/>
        </w:rPr>
        <w:t xml:space="preserve"> </w:t>
      </w:r>
      <w:r>
        <w:rPr>
          <w:lang w:val="ru-RU"/>
        </w:rPr>
        <w:t>межсессионного</w:t>
      </w:r>
      <w:r w:rsidRPr="00EF4B84">
        <w:rPr>
          <w:lang w:val="ru-RU"/>
        </w:rPr>
        <w:t xml:space="preserve"> </w:t>
      </w:r>
      <w:r>
        <w:rPr>
          <w:lang w:val="ru-RU"/>
        </w:rPr>
        <w:t>интерактивного</w:t>
      </w:r>
      <w:r w:rsidRPr="00EF4B84">
        <w:rPr>
          <w:lang w:val="ru-RU"/>
        </w:rPr>
        <w:t xml:space="preserve"> </w:t>
      </w:r>
      <w:r>
        <w:rPr>
          <w:lang w:val="ru-RU"/>
        </w:rPr>
        <w:t>диалога</w:t>
      </w:r>
      <w:r w:rsidRPr="00EF4B84">
        <w:rPr>
          <w:lang w:val="ru-RU"/>
        </w:rPr>
        <w:t xml:space="preserve"> </w:t>
      </w:r>
      <w:r>
        <w:rPr>
          <w:lang w:val="ru-RU"/>
        </w:rPr>
        <w:t>продолжительностью</w:t>
      </w:r>
      <w:r w:rsidRPr="00EF4B84">
        <w:rPr>
          <w:lang w:val="ru-RU"/>
        </w:rPr>
        <w:t xml:space="preserve"> </w:t>
      </w:r>
      <w:r>
        <w:rPr>
          <w:lang w:val="ru-RU"/>
        </w:rPr>
        <w:t>полдня</w:t>
      </w:r>
      <w:r w:rsidRPr="00EF4B84">
        <w:rPr>
          <w:lang w:val="ru-RU"/>
        </w:rPr>
        <w:t xml:space="preserve"> </w:t>
      </w:r>
      <w:r>
        <w:rPr>
          <w:lang w:val="ru-RU"/>
        </w:rPr>
        <w:t>по</w:t>
      </w:r>
      <w:r w:rsidRPr="00EF4B84">
        <w:rPr>
          <w:lang w:val="ru-RU"/>
        </w:rPr>
        <w:t xml:space="preserve"> </w:t>
      </w:r>
      <w:r>
        <w:rPr>
          <w:lang w:val="ru-RU"/>
        </w:rPr>
        <w:t>вопросу</w:t>
      </w:r>
      <w:r w:rsidRPr="00EF4B84">
        <w:rPr>
          <w:lang w:val="ru-RU"/>
        </w:rPr>
        <w:t xml:space="preserve"> </w:t>
      </w:r>
      <w:r>
        <w:rPr>
          <w:lang w:val="ru-RU"/>
        </w:rPr>
        <w:t>о</w:t>
      </w:r>
      <w:r w:rsidRPr="00EF4B84">
        <w:rPr>
          <w:lang w:val="ru-RU"/>
        </w:rPr>
        <w:t xml:space="preserve"> </w:t>
      </w:r>
      <w:r>
        <w:rPr>
          <w:lang w:val="ru-RU"/>
        </w:rPr>
        <w:t>путях</w:t>
      </w:r>
      <w:r w:rsidRPr="00EF4B84">
        <w:rPr>
          <w:lang w:val="ru-RU"/>
        </w:rPr>
        <w:t xml:space="preserve"> </w:t>
      </w:r>
      <w:r>
        <w:rPr>
          <w:lang w:val="ru-RU"/>
        </w:rPr>
        <w:t>расширения</w:t>
      </w:r>
      <w:r w:rsidRPr="00EF4B84">
        <w:rPr>
          <w:lang w:val="ru-RU"/>
        </w:rPr>
        <w:t xml:space="preserve"> </w:t>
      </w:r>
      <w:r>
        <w:rPr>
          <w:lang w:val="ru-RU"/>
        </w:rPr>
        <w:t>участия</w:t>
      </w:r>
      <w:r w:rsidRPr="00EF4B84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EF4B84">
        <w:rPr>
          <w:lang w:val="ru-RU"/>
        </w:rPr>
        <w:t xml:space="preserve"> </w:t>
      </w:r>
      <w:r>
        <w:rPr>
          <w:lang w:val="ru-RU"/>
        </w:rPr>
        <w:t>и</w:t>
      </w:r>
      <w:r w:rsidRPr="00EF4B84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EF4B84">
        <w:rPr>
          <w:lang w:val="ru-RU"/>
        </w:rPr>
        <w:t xml:space="preserve"> </w:t>
      </w:r>
      <w:r>
        <w:rPr>
          <w:lang w:val="ru-RU"/>
        </w:rPr>
        <w:t>коренных</w:t>
      </w:r>
      <w:r w:rsidRPr="00EF4B84">
        <w:rPr>
          <w:lang w:val="ru-RU"/>
        </w:rPr>
        <w:t xml:space="preserve"> </w:t>
      </w:r>
      <w:r>
        <w:rPr>
          <w:lang w:val="ru-RU"/>
        </w:rPr>
        <w:t>народов</w:t>
      </w:r>
      <w:r w:rsidRPr="00EF4B84">
        <w:rPr>
          <w:lang w:val="ru-RU"/>
        </w:rPr>
        <w:t xml:space="preserve"> </w:t>
      </w:r>
      <w:r>
        <w:rPr>
          <w:lang w:val="ru-RU"/>
        </w:rPr>
        <w:t>в</w:t>
      </w:r>
      <w:r w:rsidRPr="00EF4B84">
        <w:rPr>
          <w:lang w:val="ru-RU"/>
        </w:rPr>
        <w:t xml:space="preserve"> </w:t>
      </w:r>
      <w:r>
        <w:rPr>
          <w:lang w:val="ru-RU"/>
        </w:rPr>
        <w:t>заседаниях</w:t>
      </w:r>
      <w:r w:rsidRPr="00EF4B84">
        <w:rPr>
          <w:lang w:val="ru-RU"/>
        </w:rPr>
        <w:t xml:space="preserve"> </w:t>
      </w:r>
      <w:r>
        <w:rPr>
          <w:lang w:val="ru-RU"/>
        </w:rPr>
        <w:t>Совета</w:t>
      </w:r>
      <w:r w:rsidRPr="00EF4B84">
        <w:rPr>
          <w:lang w:val="ru-RU"/>
        </w:rPr>
        <w:t xml:space="preserve"> </w:t>
      </w:r>
      <w:r>
        <w:rPr>
          <w:lang w:val="ru-RU"/>
        </w:rPr>
        <w:t>по</w:t>
      </w:r>
      <w:r w:rsidRPr="00EF4B84">
        <w:rPr>
          <w:lang w:val="ru-RU"/>
        </w:rPr>
        <w:t xml:space="preserve"> </w:t>
      </w:r>
      <w:r>
        <w:rPr>
          <w:lang w:val="ru-RU"/>
        </w:rPr>
        <w:t>правам</w:t>
      </w:r>
      <w:r w:rsidRPr="00EF4B84">
        <w:rPr>
          <w:lang w:val="ru-RU"/>
        </w:rPr>
        <w:t xml:space="preserve"> </w:t>
      </w:r>
      <w:r>
        <w:rPr>
          <w:lang w:val="ru-RU"/>
        </w:rPr>
        <w:t>человека</w:t>
      </w:r>
      <w:r w:rsidRPr="00EF4B84">
        <w:rPr>
          <w:lang w:val="ru-RU"/>
        </w:rPr>
        <w:t xml:space="preserve"> </w:t>
      </w:r>
      <w:r>
        <w:rPr>
          <w:lang w:val="ru-RU"/>
        </w:rPr>
        <w:t>по</w:t>
      </w:r>
      <w:r w:rsidRPr="00EF4B84">
        <w:rPr>
          <w:lang w:val="ru-RU"/>
        </w:rPr>
        <w:t xml:space="preserve"> </w:t>
      </w:r>
      <w:r>
        <w:rPr>
          <w:lang w:val="ru-RU"/>
        </w:rPr>
        <w:t>затрагивающим</w:t>
      </w:r>
      <w:r w:rsidRPr="00EF4B84">
        <w:rPr>
          <w:lang w:val="ru-RU"/>
        </w:rPr>
        <w:t xml:space="preserve"> </w:t>
      </w:r>
      <w:r>
        <w:rPr>
          <w:lang w:val="ru-RU"/>
        </w:rPr>
        <w:t>их</w:t>
      </w:r>
      <w:r w:rsidRPr="00EF4B84">
        <w:rPr>
          <w:lang w:val="ru-RU"/>
        </w:rPr>
        <w:t xml:space="preserve"> </w:t>
      </w:r>
      <w:r>
        <w:rPr>
          <w:lang w:val="ru-RU"/>
        </w:rPr>
        <w:t>вопросам</w:t>
      </w:r>
      <w:r w:rsidRPr="00EF4B84">
        <w:rPr>
          <w:lang w:val="ru-RU"/>
        </w:rPr>
        <w:t xml:space="preserve"> </w:t>
      </w:r>
      <w:r>
        <w:rPr>
          <w:lang w:val="ru-RU"/>
        </w:rPr>
        <w:t>и</w:t>
      </w:r>
      <w:r w:rsidRPr="00EF4B84">
        <w:rPr>
          <w:lang w:val="ru-RU"/>
        </w:rPr>
        <w:t xml:space="preserve"> </w:t>
      </w:r>
      <w:r>
        <w:rPr>
          <w:lang w:val="ru-RU"/>
        </w:rPr>
        <w:t>ожидает</w:t>
      </w:r>
      <w:r w:rsidRPr="00EF4B84">
        <w:rPr>
          <w:lang w:val="ru-RU"/>
        </w:rPr>
        <w:t xml:space="preserve"> </w:t>
      </w:r>
      <w:r>
        <w:rPr>
          <w:lang w:val="ru-RU"/>
        </w:rPr>
        <w:t>краткий</w:t>
      </w:r>
      <w:r w:rsidRPr="00EF4B84">
        <w:rPr>
          <w:lang w:val="ru-RU"/>
        </w:rPr>
        <w:t xml:space="preserve"> </w:t>
      </w:r>
      <w:r>
        <w:rPr>
          <w:lang w:val="ru-RU"/>
        </w:rPr>
        <w:lastRenderedPageBreak/>
        <w:t>доклад</w:t>
      </w:r>
      <w:r w:rsidRPr="00EF4B84">
        <w:rPr>
          <w:lang w:val="ru-RU"/>
        </w:rPr>
        <w:t xml:space="preserve">, </w:t>
      </w:r>
      <w:r>
        <w:rPr>
          <w:lang w:val="ru-RU"/>
        </w:rPr>
        <w:t>подготовленный</w:t>
      </w:r>
      <w:r w:rsidRPr="00EF4B84">
        <w:rPr>
          <w:lang w:val="ru-RU"/>
        </w:rPr>
        <w:t xml:space="preserve"> </w:t>
      </w:r>
      <w:r>
        <w:rPr>
          <w:lang w:val="ru-RU"/>
        </w:rPr>
        <w:t>Управлением</w:t>
      </w:r>
      <w:r w:rsidRPr="00EF4B84">
        <w:rPr>
          <w:lang w:val="ru-RU"/>
        </w:rPr>
        <w:t xml:space="preserve"> </w:t>
      </w:r>
      <w:r>
        <w:rPr>
          <w:lang w:val="ru-RU"/>
        </w:rPr>
        <w:t>Верховного</w:t>
      </w:r>
      <w:r w:rsidRPr="00EF4B84">
        <w:rPr>
          <w:lang w:val="ru-RU"/>
        </w:rPr>
        <w:t xml:space="preserve"> </w:t>
      </w:r>
      <w:r>
        <w:rPr>
          <w:lang w:val="ru-RU"/>
        </w:rPr>
        <w:t>комиссара</w:t>
      </w:r>
      <w:r w:rsidRPr="00EF4B84">
        <w:rPr>
          <w:lang w:val="ru-RU"/>
        </w:rPr>
        <w:t xml:space="preserve"> </w:t>
      </w:r>
      <w:r>
        <w:rPr>
          <w:lang w:val="ru-RU"/>
        </w:rPr>
        <w:t>для</w:t>
      </w:r>
      <w:r w:rsidRPr="00EF4B84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EF4B84">
        <w:rPr>
          <w:lang w:val="ru-RU"/>
        </w:rPr>
        <w:t xml:space="preserve"> </w:t>
      </w:r>
      <w:r>
        <w:rPr>
          <w:lang w:val="ru-RU"/>
        </w:rPr>
        <w:t>Совету</w:t>
      </w:r>
      <w:r w:rsidRPr="00EF4B84">
        <w:rPr>
          <w:lang w:val="ru-RU"/>
        </w:rPr>
        <w:t xml:space="preserve"> </w:t>
      </w:r>
      <w:r>
        <w:rPr>
          <w:lang w:val="ru-RU"/>
        </w:rPr>
        <w:t>до</w:t>
      </w:r>
      <w:r w:rsidRPr="00EF4B84">
        <w:rPr>
          <w:lang w:val="ru-RU"/>
        </w:rPr>
        <w:t xml:space="preserve"> </w:t>
      </w:r>
      <w:r>
        <w:rPr>
          <w:lang w:val="ru-RU"/>
        </w:rPr>
        <w:t>его</w:t>
      </w:r>
      <w:r w:rsidRPr="00EF4B84">
        <w:rPr>
          <w:lang w:val="ru-RU"/>
        </w:rPr>
        <w:t xml:space="preserve"> 44</w:t>
      </w:r>
      <w:r w:rsidR="00404CA4">
        <w:rPr>
          <w:lang w:val="ru-RU"/>
        </w:rPr>
        <w:t>-й</w:t>
      </w:r>
      <w:r w:rsidRPr="00EF4B84">
        <w:rPr>
          <w:lang w:val="ru-RU"/>
        </w:rPr>
        <w:t xml:space="preserve"> </w:t>
      </w:r>
      <w:r>
        <w:rPr>
          <w:lang w:val="ru-RU"/>
        </w:rPr>
        <w:t>сессии</w:t>
      </w:r>
      <w:r w:rsidRPr="007D4195">
        <w:rPr>
          <w:lang w:val="ru-RU"/>
        </w:rPr>
        <w:t>;</w:t>
      </w:r>
    </w:p>
    <w:p w:rsidR="0040396D" w:rsidRPr="00EF4B84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11.</w:t>
      </w:r>
      <w:r w:rsidRPr="007D4195">
        <w:rPr>
          <w:i/>
          <w:iCs/>
          <w:lang w:val="ru-RU"/>
        </w:rPr>
        <w:t xml:space="preserve"> </w:t>
      </w:r>
      <w:r>
        <w:rPr>
          <w:lang w:val="ru-RU"/>
        </w:rPr>
        <w:t xml:space="preserve">(ранее 10) </w:t>
      </w:r>
      <w:r w:rsidRPr="000C5263">
        <w:rPr>
          <w:i/>
          <w:iCs/>
          <w:lang w:val="ru-RU"/>
        </w:rPr>
        <w:t>Решает</w:t>
      </w:r>
      <w:r w:rsidRPr="00EF4B84">
        <w:rPr>
          <w:i/>
          <w:iCs/>
          <w:lang w:val="ru-RU"/>
        </w:rPr>
        <w:t xml:space="preserve"> </w:t>
      </w:r>
      <w:r w:rsidRPr="000C5263">
        <w:rPr>
          <w:i/>
          <w:iCs/>
          <w:lang w:val="ru-RU"/>
        </w:rPr>
        <w:t>облегчить</w:t>
      </w:r>
      <w:r w:rsidRPr="00EF4B84">
        <w:rPr>
          <w:lang w:val="ru-RU"/>
        </w:rPr>
        <w:t xml:space="preserve"> </w:t>
      </w:r>
      <w:r>
        <w:rPr>
          <w:lang w:val="ru-RU"/>
        </w:rPr>
        <w:t>участие</w:t>
      </w:r>
      <w:r w:rsidRPr="00EF4B84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EF4B84">
        <w:rPr>
          <w:lang w:val="ru-RU"/>
        </w:rPr>
        <w:t xml:space="preserve"> </w:t>
      </w:r>
      <w:r>
        <w:rPr>
          <w:lang w:val="ru-RU"/>
        </w:rPr>
        <w:t>и</w:t>
      </w:r>
      <w:r w:rsidRPr="00EF4B84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EF4B84">
        <w:rPr>
          <w:lang w:val="ru-RU"/>
        </w:rPr>
        <w:t xml:space="preserve"> </w:t>
      </w:r>
      <w:r>
        <w:rPr>
          <w:lang w:val="ru-RU"/>
        </w:rPr>
        <w:t>коренных</w:t>
      </w:r>
      <w:r w:rsidRPr="00EF4B84">
        <w:rPr>
          <w:lang w:val="ru-RU"/>
        </w:rPr>
        <w:t xml:space="preserve"> </w:t>
      </w:r>
      <w:r>
        <w:rPr>
          <w:lang w:val="ru-RU"/>
        </w:rPr>
        <w:t>народов</w:t>
      </w:r>
      <w:r w:rsidRPr="00EF4B84">
        <w:rPr>
          <w:lang w:val="ru-RU"/>
        </w:rPr>
        <w:t xml:space="preserve"> </w:t>
      </w:r>
      <w:r>
        <w:rPr>
          <w:lang w:val="ru-RU"/>
        </w:rPr>
        <w:t>в</w:t>
      </w:r>
      <w:r w:rsidRPr="00EF4B84">
        <w:rPr>
          <w:lang w:val="ru-RU"/>
        </w:rPr>
        <w:t xml:space="preserve"> </w:t>
      </w:r>
      <w:r>
        <w:rPr>
          <w:lang w:val="ru-RU"/>
        </w:rPr>
        <w:t>работе</w:t>
      </w:r>
      <w:r w:rsidRPr="00EF4B84">
        <w:rPr>
          <w:lang w:val="ru-RU"/>
        </w:rPr>
        <w:t xml:space="preserve"> </w:t>
      </w:r>
      <w:r>
        <w:rPr>
          <w:lang w:val="ru-RU"/>
        </w:rPr>
        <w:t>Совета</w:t>
      </w:r>
      <w:r w:rsidRPr="00EF4B84">
        <w:rPr>
          <w:lang w:val="ru-RU"/>
        </w:rPr>
        <w:t xml:space="preserve">, </w:t>
      </w:r>
      <w:r>
        <w:rPr>
          <w:lang w:val="ru-RU"/>
        </w:rPr>
        <w:t>в</w:t>
      </w:r>
      <w:r w:rsidRPr="00EF4B84">
        <w:rPr>
          <w:lang w:val="ru-RU"/>
        </w:rPr>
        <w:t xml:space="preserve"> </w:t>
      </w:r>
      <w:r>
        <w:rPr>
          <w:lang w:val="ru-RU"/>
        </w:rPr>
        <w:t>частности</w:t>
      </w:r>
      <w:r w:rsidRPr="00EF4B84">
        <w:rPr>
          <w:lang w:val="ru-RU"/>
        </w:rPr>
        <w:t xml:space="preserve"> </w:t>
      </w:r>
      <w:r>
        <w:rPr>
          <w:lang w:val="ru-RU"/>
        </w:rPr>
        <w:t>в</w:t>
      </w:r>
      <w:r w:rsidRPr="00EF4B84">
        <w:rPr>
          <w:lang w:val="ru-RU"/>
        </w:rPr>
        <w:t xml:space="preserve"> </w:t>
      </w:r>
      <w:r>
        <w:rPr>
          <w:lang w:val="ru-RU"/>
        </w:rPr>
        <w:t>диалоге</w:t>
      </w:r>
      <w:r w:rsidRPr="00EF4B84">
        <w:rPr>
          <w:lang w:val="ru-RU"/>
        </w:rPr>
        <w:t xml:space="preserve"> </w:t>
      </w:r>
      <w:r>
        <w:rPr>
          <w:lang w:val="ru-RU"/>
        </w:rPr>
        <w:t>с</w:t>
      </w:r>
      <w:r w:rsidRPr="00EF4B84">
        <w:rPr>
          <w:lang w:val="ru-RU"/>
        </w:rPr>
        <w:t xml:space="preserve"> </w:t>
      </w:r>
      <w:r>
        <w:rPr>
          <w:lang w:val="ru-RU"/>
        </w:rPr>
        <w:t>Экспертным</w:t>
      </w:r>
      <w:r w:rsidRPr="00EF4B84">
        <w:rPr>
          <w:lang w:val="ru-RU"/>
        </w:rPr>
        <w:t xml:space="preserve"> </w:t>
      </w:r>
      <w:r>
        <w:rPr>
          <w:lang w:val="ru-RU"/>
        </w:rPr>
        <w:t>механизмом</w:t>
      </w:r>
      <w:r w:rsidRPr="00EF4B84">
        <w:rPr>
          <w:lang w:val="ru-RU"/>
        </w:rPr>
        <w:t xml:space="preserve"> </w:t>
      </w:r>
      <w:r>
        <w:rPr>
          <w:lang w:val="ru-RU"/>
        </w:rPr>
        <w:t>и</w:t>
      </w:r>
      <w:r w:rsidRPr="00EF4B84">
        <w:rPr>
          <w:lang w:val="ru-RU"/>
        </w:rPr>
        <w:t xml:space="preserve"> </w:t>
      </w:r>
      <w:r>
        <w:rPr>
          <w:lang w:val="ru-RU"/>
        </w:rPr>
        <w:t>Специальным</w:t>
      </w:r>
      <w:r w:rsidRPr="00EF4B84">
        <w:rPr>
          <w:lang w:val="ru-RU"/>
        </w:rPr>
        <w:t xml:space="preserve"> </w:t>
      </w:r>
      <w:r>
        <w:rPr>
          <w:lang w:val="ru-RU"/>
        </w:rPr>
        <w:t>докладчиком</w:t>
      </w:r>
      <w:r w:rsidRPr="00EF4B84">
        <w:rPr>
          <w:lang w:val="ru-RU"/>
        </w:rPr>
        <w:t xml:space="preserve"> </w:t>
      </w:r>
      <w:r>
        <w:rPr>
          <w:lang w:val="ru-RU"/>
        </w:rPr>
        <w:t>и</w:t>
      </w:r>
      <w:r w:rsidRPr="00EF4B84">
        <w:rPr>
          <w:lang w:val="ru-RU"/>
        </w:rPr>
        <w:t xml:space="preserve"> </w:t>
      </w:r>
      <w:r>
        <w:rPr>
          <w:lang w:val="ru-RU"/>
        </w:rPr>
        <w:t>в</w:t>
      </w:r>
      <w:r w:rsidRPr="00EF4B84">
        <w:rPr>
          <w:lang w:val="ru-RU"/>
        </w:rPr>
        <w:t xml:space="preserve"> </w:t>
      </w:r>
      <w:r>
        <w:rPr>
          <w:lang w:val="ru-RU"/>
        </w:rPr>
        <w:t>ежегодной</w:t>
      </w:r>
      <w:r w:rsidRPr="00EF4B84">
        <w:rPr>
          <w:lang w:val="ru-RU"/>
        </w:rPr>
        <w:t xml:space="preserve"> </w:t>
      </w:r>
      <w:r>
        <w:rPr>
          <w:lang w:val="ru-RU"/>
        </w:rPr>
        <w:t>дискуссии</w:t>
      </w:r>
      <w:r w:rsidRPr="00EF4B84">
        <w:rPr>
          <w:lang w:val="ru-RU"/>
        </w:rPr>
        <w:t xml:space="preserve"> </w:t>
      </w:r>
      <w:r>
        <w:rPr>
          <w:lang w:val="ru-RU"/>
        </w:rPr>
        <w:t>по</w:t>
      </w:r>
      <w:r w:rsidRPr="00EF4B84">
        <w:rPr>
          <w:lang w:val="ru-RU"/>
        </w:rPr>
        <w:t xml:space="preserve"> </w:t>
      </w:r>
      <w:r>
        <w:rPr>
          <w:lang w:val="ru-RU"/>
        </w:rPr>
        <w:t>вопросу</w:t>
      </w:r>
      <w:r w:rsidRPr="00EF4B84">
        <w:rPr>
          <w:lang w:val="ru-RU"/>
        </w:rPr>
        <w:t xml:space="preserve"> </w:t>
      </w:r>
      <w:r>
        <w:rPr>
          <w:lang w:val="ru-RU"/>
        </w:rPr>
        <w:t>о</w:t>
      </w:r>
      <w:r w:rsidRPr="00EF4B84">
        <w:rPr>
          <w:lang w:val="ru-RU"/>
        </w:rPr>
        <w:t xml:space="preserve"> </w:t>
      </w:r>
      <w:r>
        <w:rPr>
          <w:lang w:val="ru-RU"/>
        </w:rPr>
        <w:t>правах</w:t>
      </w:r>
      <w:r w:rsidRPr="00EF4B84">
        <w:rPr>
          <w:lang w:val="ru-RU"/>
        </w:rPr>
        <w:t xml:space="preserve"> </w:t>
      </w:r>
      <w:r>
        <w:rPr>
          <w:lang w:val="ru-RU"/>
        </w:rPr>
        <w:t>коренных</w:t>
      </w:r>
      <w:r w:rsidRPr="00EF4B84">
        <w:rPr>
          <w:lang w:val="ru-RU"/>
        </w:rPr>
        <w:t xml:space="preserve"> </w:t>
      </w:r>
      <w:r>
        <w:rPr>
          <w:lang w:val="ru-RU"/>
        </w:rPr>
        <w:t>народов</w:t>
      </w:r>
      <w:r w:rsidRPr="00EF4B84">
        <w:rPr>
          <w:lang w:val="ru-RU"/>
        </w:rPr>
        <w:t xml:space="preserve">, </w:t>
      </w:r>
      <w:r>
        <w:rPr>
          <w:lang w:val="ru-RU"/>
        </w:rPr>
        <w:t>проводимой</w:t>
      </w:r>
      <w:r w:rsidRPr="00EF4B84">
        <w:rPr>
          <w:lang w:val="ru-RU"/>
        </w:rPr>
        <w:t xml:space="preserve"> </w:t>
      </w:r>
      <w:r>
        <w:rPr>
          <w:lang w:val="ru-RU"/>
        </w:rPr>
        <w:t>в</w:t>
      </w:r>
      <w:r w:rsidRPr="00EF4B84">
        <w:rPr>
          <w:lang w:val="ru-RU"/>
        </w:rPr>
        <w:t xml:space="preserve"> </w:t>
      </w:r>
      <w:r>
        <w:rPr>
          <w:lang w:val="ru-RU"/>
        </w:rPr>
        <w:t>течение</w:t>
      </w:r>
      <w:r w:rsidRPr="00EF4B84">
        <w:rPr>
          <w:lang w:val="ru-RU"/>
        </w:rPr>
        <w:t xml:space="preserve"> </w:t>
      </w:r>
      <w:r>
        <w:rPr>
          <w:lang w:val="ru-RU"/>
        </w:rPr>
        <w:t>половины</w:t>
      </w:r>
      <w:r w:rsidRPr="00EF4B84">
        <w:rPr>
          <w:lang w:val="ru-RU"/>
        </w:rPr>
        <w:t xml:space="preserve"> </w:t>
      </w:r>
      <w:r>
        <w:rPr>
          <w:lang w:val="ru-RU"/>
        </w:rPr>
        <w:t>дня</w:t>
      </w:r>
      <w:r w:rsidRPr="00EF4B84">
        <w:rPr>
          <w:lang w:val="ru-RU"/>
        </w:rPr>
        <w:t>;</w:t>
      </w:r>
    </w:p>
    <w:p w:rsidR="0040396D" w:rsidRPr="0040396D" w:rsidRDefault="0040396D" w:rsidP="0040396D">
      <w:pPr>
        <w:pStyle w:val="SingleTxtG"/>
        <w:ind w:firstLine="306"/>
        <w:rPr>
          <w:bCs/>
          <w:lang w:val="ru-RU"/>
        </w:rPr>
      </w:pPr>
      <w:r w:rsidRPr="0040396D">
        <w:rPr>
          <w:bCs/>
          <w:lang w:val="ru-RU"/>
        </w:rPr>
        <w:t>11.</w:t>
      </w:r>
      <w:r w:rsidR="00404CA4">
        <w:rPr>
          <w:bCs/>
          <w:lang w:val="ru-RU"/>
        </w:rPr>
        <w:t xml:space="preserve"> </w:t>
      </w:r>
      <w:proofErr w:type="spellStart"/>
      <w:r w:rsidRPr="0040396D">
        <w:rPr>
          <w:bCs/>
        </w:rPr>
        <w:t>bis</w:t>
      </w:r>
      <w:proofErr w:type="spellEnd"/>
      <w:r>
        <w:rPr>
          <w:bCs/>
          <w:lang w:val="ru-RU"/>
        </w:rPr>
        <w:t xml:space="preserve">. </w:t>
      </w:r>
      <w:r w:rsidRPr="0040396D">
        <w:rPr>
          <w:bCs/>
          <w:i/>
          <w:iCs/>
          <w:lang w:val="ru-RU"/>
        </w:rPr>
        <w:t>Решает также</w:t>
      </w:r>
      <w:r w:rsidRPr="0040396D">
        <w:rPr>
          <w:bCs/>
          <w:lang w:val="ru-RU"/>
        </w:rPr>
        <w:t xml:space="preserve"> с этой целью провести неофициальные консультации о возможных шагах по расширению участия представителей и учреждений коренных народов в заседаниях Совета по правам человека по затрагивающим их вопросам в рамках тринадцатой сессии Экспертного механизма по правам коренных народов, с </w:t>
      </w:r>
      <w:proofErr w:type="gramStart"/>
      <w:r w:rsidRPr="0040396D">
        <w:rPr>
          <w:bCs/>
          <w:lang w:val="ru-RU"/>
        </w:rPr>
        <w:t>тем</w:t>
      </w:r>
      <w:proofErr w:type="gramEnd"/>
      <w:r w:rsidRPr="0040396D">
        <w:rPr>
          <w:bCs/>
          <w:lang w:val="ru-RU"/>
        </w:rPr>
        <w:t xml:space="preserve"> чтобы обеспечить максимально широкое участие государств-членов и коренных народов при полном и эффективном участии представителей и учреждений к</w:t>
      </w:r>
      <w:r w:rsidR="00404CA4">
        <w:rPr>
          <w:bCs/>
          <w:lang w:val="ru-RU"/>
        </w:rPr>
        <w:t>оренных народов из семи соци</w:t>
      </w:r>
      <w:r w:rsidRPr="0040396D">
        <w:rPr>
          <w:bCs/>
          <w:lang w:val="ru-RU"/>
        </w:rPr>
        <w:t>окультурных регионов проживания коренных народов;</w:t>
      </w:r>
    </w:p>
    <w:p w:rsidR="0040396D" w:rsidRPr="0040396D" w:rsidRDefault="0040396D" w:rsidP="00404CA4">
      <w:pPr>
        <w:pStyle w:val="SingleTxtG"/>
        <w:ind w:firstLine="306"/>
        <w:rPr>
          <w:bCs/>
          <w:lang w:val="ru-RU"/>
        </w:rPr>
      </w:pPr>
      <w:r w:rsidRPr="0040396D">
        <w:rPr>
          <w:bCs/>
          <w:lang w:val="ru-RU"/>
        </w:rPr>
        <w:t xml:space="preserve">11. </w:t>
      </w:r>
      <w:proofErr w:type="spellStart"/>
      <w:r w:rsidRPr="0040396D">
        <w:rPr>
          <w:bCs/>
        </w:rPr>
        <w:t>ter</w:t>
      </w:r>
      <w:proofErr w:type="spellEnd"/>
      <w:r>
        <w:rPr>
          <w:bCs/>
          <w:lang w:val="ru-RU"/>
        </w:rPr>
        <w:t xml:space="preserve">. </w:t>
      </w:r>
      <w:r w:rsidRPr="0040396D">
        <w:rPr>
          <w:bCs/>
          <w:i/>
          <w:iCs/>
          <w:lang w:val="ru-RU"/>
        </w:rPr>
        <w:t>Просит</w:t>
      </w:r>
      <w:r w:rsidRPr="0040396D">
        <w:rPr>
          <w:bCs/>
          <w:lang w:val="ru-RU"/>
        </w:rPr>
        <w:t xml:space="preserve"> Председателя Совета по правам человека назначить для участия в неофициальных </w:t>
      </w:r>
      <w:r w:rsidR="00404CA4">
        <w:rPr>
          <w:bCs/>
          <w:lang w:val="ru-RU"/>
        </w:rPr>
        <w:t xml:space="preserve">консультациях сопредседателей, </w:t>
      </w:r>
      <w:r w:rsidRPr="0040396D">
        <w:rPr>
          <w:bCs/>
          <w:lang w:val="ru-RU"/>
        </w:rPr>
        <w:t xml:space="preserve">по одному от государств-членов </w:t>
      </w:r>
      <w:r w:rsidR="00404CA4">
        <w:rPr>
          <w:bCs/>
          <w:lang w:val="ru-RU"/>
        </w:rPr>
        <w:t>и по одному от коренных народов,</w:t>
      </w:r>
      <w:r w:rsidRPr="0040396D">
        <w:rPr>
          <w:bCs/>
          <w:lang w:val="ru-RU"/>
        </w:rPr>
        <w:t xml:space="preserve"> и просит сопредседателей и Управление Верховного комиссара подготовить краткий доклад для представления Совету на его 45-й сессии в сентябре 2020 года,</w:t>
      </w:r>
    </w:p>
    <w:p w:rsidR="0040396D" w:rsidRPr="007D4195" w:rsidRDefault="0040396D" w:rsidP="00404CA4">
      <w:pPr>
        <w:pStyle w:val="SingleTxtG"/>
        <w:rPr>
          <w:lang w:val="ru-RU"/>
        </w:rPr>
      </w:pPr>
      <w:r w:rsidRPr="0040396D">
        <w:rPr>
          <w:bCs/>
          <w:lang w:val="ru-RU"/>
        </w:rPr>
        <w:t xml:space="preserve">11 </w:t>
      </w:r>
      <w:r w:rsidRPr="0040396D">
        <w:rPr>
          <w:bCs/>
        </w:rPr>
        <w:t>quarter</w:t>
      </w:r>
      <w:r>
        <w:rPr>
          <w:bCs/>
          <w:lang w:val="ru-RU"/>
        </w:rPr>
        <w:t>.</w:t>
      </w:r>
      <w:r w:rsidRPr="0040396D">
        <w:rPr>
          <w:bCs/>
          <w:lang w:val="ru-RU"/>
        </w:rPr>
        <w:t xml:space="preserve"> </w:t>
      </w:r>
      <w:r>
        <w:rPr>
          <w:bCs/>
          <w:i/>
          <w:lang w:val="ru-RU"/>
        </w:rPr>
        <w:t xml:space="preserve">Призывает </w:t>
      </w:r>
      <w:r w:rsidRPr="00EF4B84">
        <w:rPr>
          <w:lang w:val="ru-RU"/>
        </w:rPr>
        <w:t>ЭМПКН продолжать обсуждение вопроса о расширении участия представителей и институтов коренных народов в соответствующих заседаниях Совета по правам человека по затрагивающим их вопросам в рамках его программы работы и включать результаты таких обсуждений в свой ежегодный доклад Совету по правам человека; (Российская Федерация)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12.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Призывает</w:t>
      </w:r>
      <w:r w:rsidRPr="007D419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7D4195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органы</w:t>
      </w:r>
      <w:r w:rsidRPr="007D4195">
        <w:rPr>
          <w:lang w:val="ru-RU"/>
        </w:rPr>
        <w:t xml:space="preserve"> </w:t>
      </w:r>
      <w:r>
        <w:rPr>
          <w:lang w:val="ru-RU"/>
        </w:rPr>
        <w:t>системы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оказывать</w:t>
      </w:r>
      <w:r w:rsidRPr="007D4195">
        <w:rPr>
          <w:lang w:val="ru-RU"/>
        </w:rPr>
        <w:t xml:space="preserve"> </w:t>
      </w:r>
      <w:r>
        <w:rPr>
          <w:lang w:val="ru-RU"/>
        </w:rPr>
        <w:t>Генеральному</w:t>
      </w:r>
      <w:r w:rsidRPr="007D4195">
        <w:rPr>
          <w:lang w:val="ru-RU"/>
        </w:rPr>
        <w:t xml:space="preserve"> </w:t>
      </w:r>
      <w:r>
        <w:rPr>
          <w:lang w:val="ru-RU"/>
        </w:rPr>
        <w:t>секретарю</w:t>
      </w:r>
      <w:r w:rsidRPr="007D4195">
        <w:rPr>
          <w:lang w:val="ru-RU"/>
        </w:rPr>
        <w:t xml:space="preserve"> </w:t>
      </w:r>
      <w:r>
        <w:rPr>
          <w:lang w:val="ru-RU"/>
        </w:rPr>
        <w:t>поддержку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своевременном</w:t>
      </w:r>
      <w:r w:rsidRPr="007D4195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7D4195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7D4195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7D4195">
        <w:rPr>
          <w:lang w:val="ru-RU"/>
        </w:rPr>
        <w:t xml:space="preserve">,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том</w:t>
      </w:r>
      <w:r w:rsidRPr="007D4195">
        <w:rPr>
          <w:lang w:val="ru-RU"/>
        </w:rPr>
        <w:t xml:space="preserve"> </w:t>
      </w:r>
      <w:r>
        <w:rPr>
          <w:lang w:val="ru-RU"/>
        </w:rPr>
        <w:t>числе</w:t>
      </w:r>
      <w:r w:rsidRPr="007D4195">
        <w:rPr>
          <w:lang w:val="ru-RU"/>
        </w:rPr>
        <w:t xml:space="preserve"> </w:t>
      </w:r>
      <w:r>
        <w:rPr>
          <w:lang w:val="ru-RU"/>
        </w:rPr>
        <w:t>через</w:t>
      </w:r>
      <w:r w:rsidRPr="007D4195">
        <w:rPr>
          <w:lang w:val="ru-RU"/>
        </w:rPr>
        <w:t xml:space="preserve"> </w:t>
      </w:r>
      <w:r>
        <w:rPr>
          <w:lang w:val="ru-RU"/>
        </w:rPr>
        <w:t>региональные</w:t>
      </w:r>
      <w:r w:rsidRPr="007D4195">
        <w:rPr>
          <w:lang w:val="ru-RU"/>
        </w:rPr>
        <w:t xml:space="preserve"> </w:t>
      </w:r>
      <w:r>
        <w:rPr>
          <w:lang w:val="ru-RU"/>
        </w:rPr>
        <w:t>комиссии</w:t>
      </w:r>
      <w:r w:rsidRPr="007D4195">
        <w:rPr>
          <w:lang w:val="ru-RU"/>
        </w:rPr>
        <w:t xml:space="preserve">,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D4195">
        <w:rPr>
          <w:lang w:val="ru-RU"/>
        </w:rPr>
        <w:t xml:space="preserve"> </w:t>
      </w:r>
      <w:r>
        <w:rPr>
          <w:lang w:val="ru-RU"/>
        </w:rPr>
        <w:t>случаях</w:t>
      </w:r>
      <w:r w:rsidRPr="007D4195">
        <w:rPr>
          <w:lang w:val="ru-RU"/>
        </w:rPr>
        <w:t xml:space="preserve">,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proofErr w:type="gramStart"/>
      <w:r>
        <w:rPr>
          <w:lang w:val="ru-RU"/>
        </w:rPr>
        <w:t>тем</w:t>
      </w:r>
      <w:proofErr w:type="gramEnd"/>
      <w:r w:rsidRPr="007D4195">
        <w:rPr>
          <w:lang w:val="ru-RU"/>
        </w:rPr>
        <w:t xml:space="preserve"> </w:t>
      </w:r>
      <w:r>
        <w:rPr>
          <w:lang w:val="ru-RU"/>
        </w:rPr>
        <w:t>чтобы</w:t>
      </w:r>
      <w:r w:rsidRPr="007D4195">
        <w:rPr>
          <w:lang w:val="ru-RU"/>
        </w:rPr>
        <w:t xml:space="preserve"> </w:t>
      </w:r>
      <w:r>
        <w:rPr>
          <w:lang w:val="ru-RU"/>
        </w:rPr>
        <w:t>заручиться</w:t>
      </w:r>
      <w:r w:rsidRPr="007D4195">
        <w:rPr>
          <w:lang w:val="ru-RU"/>
        </w:rPr>
        <w:t xml:space="preserve"> </w:t>
      </w:r>
      <w:r>
        <w:rPr>
          <w:lang w:val="ru-RU"/>
        </w:rPr>
        <w:t>поддержкой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из</w:t>
      </w:r>
      <w:r w:rsidRPr="007D4195">
        <w:rPr>
          <w:lang w:val="ru-RU"/>
        </w:rPr>
        <w:t xml:space="preserve"> </w:t>
      </w:r>
      <w:r>
        <w:rPr>
          <w:lang w:val="ru-RU"/>
        </w:rPr>
        <w:t>всех</w:t>
      </w:r>
      <w:r w:rsidRPr="007D4195">
        <w:rPr>
          <w:lang w:val="ru-RU"/>
        </w:rPr>
        <w:t xml:space="preserve"> </w:t>
      </w:r>
      <w:r>
        <w:rPr>
          <w:lang w:val="ru-RU"/>
        </w:rPr>
        <w:t>регионов</w:t>
      </w:r>
      <w:r w:rsidRPr="007D4195">
        <w:rPr>
          <w:lang w:val="ru-RU"/>
        </w:rPr>
        <w:t xml:space="preserve"> </w:t>
      </w:r>
      <w:r>
        <w:rPr>
          <w:lang w:val="ru-RU"/>
        </w:rPr>
        <w:t>мира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7D4195">
        <w:rPr>
          <w:lang w:val="ru-RU"/>
        </w:rPr>
        <w:t xml:space="preserve"> </w:t>
      </w:r>
      <w:r>
        <w:rPr>
          <w:lang w:val="ru-RU"/>
        </w:rPr>
        <w:t>мер</w:t>
      </w:r>
      <w:r w:rsidRPr="007D4195">
        <w:rPr>
          <w:lang w:val="ru-RU"/>
        </w:rPr>
        <w:t xml:space="preserve">, </w:t>
      </w:r>
      <w:r>
        <w:rPr>
          <w:lang w:val="ru-RU"/>
        </w:rPr>
        <w:t>необходимых</w:t>
      </w:r>
      <w:r w:rsidRPr="007D4195">
        <w:rPr>
          <w:lang w:val="ru-RU"/>
        </w:rPr>
        <w:t xml:space="preserve"> </w:t>
      </w:r>
      <w:r>
        <w:rPr>
          <w:lang w:val="ru-RU"/>
        </w:rPr>
        <w:t>для</w:t>
      </w:r>
      <w:r w:rsidRPr="007D4195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7D4195">
        <w:rPr>
          <w:lang w:val="ru-RU"/>
        </w:rPr>
        <w:t xml:space="preserve"> </w:t>
      </w:r>
      <w:r>
        <w:rPr>
          <w:lang w:val="ru-RU"/>
        </w:rPr>
        <w:t>участия</w:t>
      </w:r>
      <w:r w:rsidRPr="007D4195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заседаниях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D4195">
        <w:rPr>
          <w:lang w:val="ru-RU"/>
        </w:rPr>
        <w:t xml:space="preserve"> </w:t>
      </w:r>
      <w:r>
        <w:rPr>
          <w:lang w:val="ru-RU"/>
        </w:rPr>
        <w:t>органов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по</w:t>
      </w:r>
      <w:r w:rsidRPr="007D4195">
        <w:rPr>
          <w:lang w:val="ru-RU"/>
        </w:rPr>
        <w:t xml:space="preserve"> </w:t>
      </w:r>
      <w:r>
        <w:rPr>
          <w:lang w:val="ru-RU"/>
        </w:rPr>
        <w:t>затрагивающим</w:t>
      </w:r>
      <w:r w:rsidRPr="007D4195">
        <w:rPr>
          <w:lang w:val="ru-RU"/>
        </w:rPr>
        <w:t xml:space="preserve"> </w:t>
      </w:r>
      <w:r>
        <w:rPr>
          <w:lang w:val="ru-RU"/>
        </w:rPr>
        <w:t>их</w:t>
      </w:r>
      <w:r w:rsidRPr="007D4195">
        <w:rPr>
          <w:lang w:val="ru-RU"/>
        </w:rPr>
        <w:t xml:space="preserve"> </w:t>
      </w:r>
      <w:r>
        <w:rPr>
          <w:lang w:val="ru-RU"/>
        </w:rPr>
        <w:t>вопросам</w:t>
      </w:r>
      <w:r w:rsidRPr="007D4195">
        <w:rPr>
          <w:lang w:val="ru-RU"/>
        </w:rPr>
        <w:t>;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13.</w:t>
      </w:r>
      <w:r w:rsidRPr="007D4195">
        <w:rPr>
          <w:lang w:val="ru-RU"/>
        </w:rPr>
        <w:tab/>
      </w:r>
      <w:proofErr w:type="gramStart"/>
      <w:r w:rsidRPr="003B160A">
        <w:rPr>
          <w:i/>
          <w:iCs/>
          <w:lang w:val="ru-RU"/>
        </w:rPr>
        <w:t>Призывает</w:t>
      </w:r>
      <w:r w:rsidRPr="007D419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7D4195">
        <w:rPr>
          <w:lang w:val="ru-RU"/>
        </w:rPr>
        <w:t xml:space="preserve"> </w:t>
      </w:r>
      <w:r>
        <w:rPr>
          <w:lang w:val="ru-RU"/>
        </w:rPr>
        <w:t>уделять</w:t>
      </w:r>
      <w:r w:rsidRPr="007D4195">
        <w:rPr>
          <w:lang w:val="ru-RU"/>
        </w:rPr>
        <w:t xml:space="preserve"> </w:t>
      </w:r>
      <w:r>
        <w:rPr>
          <w:lang w:val="ru-RU"/>
        </w:rPr>
        <w:t>должное</w:t>
      </w:r>
      <w:r w:rsidRPr="007D4195">
        <w:rPr>
          <w:lang w:val="ru-RU"/>
        </w:rPr>
        <w:t xml:space="preserve"> </w:t>
      </w:r>
      <w:r>
        <w:rPr>
          <w:lang w:val="ru-RU"/>
        </w:rPr>
        <w:t>внимание</w:t>
      </w:r>
      <w:r w:rsidRPr="007D4195">
        <w:rPr>
          <w:lang w:val="ru-RU"/>
        </w:rPr>
        <w:t xml:space="preserve"> </w:t>
      </w:r>
      <w:r>
        <w:rPr>
          <w:lang w:val="ru-RU"/>
        </w:rPr>
        <w:t>правам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многочисленным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взаимосвязанным</w:t>
      </w:r>
      <w:r w:rsidRPr="007D4195">
        <w:rPr>
          <w:lang w:val="ru-RU"/>
        </w:rPr>
        <w:t xml:space="preserve"> </w:t>
      </w:r>
      <w:r>
        <w:rPr>
          <w:lang w:val="ru-RU"/>
        </w:rPr>
        <w:t>формам</w:t>
      </w:r>
      <w:r w:rsidRPr="007D4195">
        <w:rPr>
          <w:lang w:val="ru-RU"/>
        </w:rPr>
        <w:t xml:space="preserve"> </w:t>
      </w:r>
      <w:r>
        <w:rPr>
          <w:lang w:val="ru-RU"/>
        </w:rPr>
        <w:t>дискриминации</w:t>
      </w:r>
      <w:r w:rsidRPr="007D4195">
        <w:rPr>
          <w:lang w:val="ru-RU"/>
        </w:rPr>
        <w:t xml:space="preserve">,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которыми</w:t>
      </w:r>
      <w:r w:rsidRPr="007D4195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коренные</w:t>
      </w:r>
      <w:r w:rsidRPr="007D4195">
        <w:rPr>
          <w:lang w:val="ru-RU"/>
        </w:rPr>
        <w:t xml:space="preserve"> </w:t>
      </w:r>
      <w:r>
        <w:rPr>
          <w:lang w:val="ru-RU"/>
        </w:rPr>
        <w:t>народы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отдельные</w:t>
      </w:r>
      <w:r w:rsidRPr="007D4195">
        <w:rPr>
          <w:lang w:val="ru-RU"/>
        </w:rPr>
        <w:t xml:space="preserve"> </w:t>
      </w:r>
      <w:r>
        <w:rPr>
          <w:lang w:val="ru-RU"/>
        </w:rPr>
        <w:t>лица</w:t>
      </w:r>
      <w:r w:rsidRPr="007D4195">
        <w:rPr>
          <w:lang w:val="ru-RU"/>
        </w:rPr>
        <w:t xml:space="preserve"> </w:t>
      </w:r>
      <w:r>
        <w:rPr>
          <w:lang w:val="ru-RU"/>
        </w:rPr>
        <w:t>при</w:t>
      </w:r>
      <w:r w:rsidRPr="007D4195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7D4195">
        <w:rPr>
          <w:lang w:val="ru-RU"/>
        </w:rPr>
        <w:t xml:space="preserve"> </w:t>
      </w:r>
      <w:r>
        <w:rPr>
          <w:lang w:val="ru-RU"/>
        </w:rPr>
        <w:t>обязательств</w:t>
      </w:r>
      <w:r w:rsidRPr="007D4195">
        <w:rPr>
          <w:lang w:val="ru-RU"/>
        </w:rPr>
        <w:t xml:space="preserve">, </w:t>
      </w:r>
      <w:r>
        <w:rPr>
          <w:lang w:val="ru-RU"/>
        </w:rPr>
        <w:t>принятых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рамках</w:t>
      </w:r>
      <w:r w:rsidRPr="007D4195">
        <w:rPr>
          <w:lang w:val="ru-RU"/>
        </w:rPr>
        <w:t xml:space="preserve"> </w:t>
      </w:r>
      <w:r>
        <w:rPr>
          <w:lang w:val="ru-RU"/>
        </w:rPr>
        <w:t>Повестки</w:t>
      </w:r>
      <w:r w:rsidRPr="007D4195">
        <w:rPr>
          <w:lang w:val="ru-RU"/>
        </w:rPr>
        <w:t xml:space="preserve"> </w:t>
      </w:r>
      <w:r>
        <w:rPr>
          <w:lang w:val="ru-RU"/>
        </w:rPr>
        <w:t>дня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области</w:t>
      </w:r>
      <w:r w:rsidRPr="007D4195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7D4195">
        <w:rPr>
          <w:lang w:val="ru-RU"/>
        </w:rPr>
        <w:t xml:space="preserve"> </w:t>
      </w:r>
      <w:r>
        <w:rPr>
          <w:lang w:val="ru-RU"/>
        </w:rPr>
        <w:t>развития</w:t>
      </w:r>
      <w:r w:rsidRPr="007D4195">
        <w:rPr>
          <w:lang w:val="ru-RU"/>
        </w:rPr>
        <w:t xml:space="preserve"> </w:t>
      </w:r>
      <w:r>
        <w:rPr>
          <w:lang w:val="ru-RU"/>
        </w:rPr>
        <w:t>на</w:t>
      </w:r>
      <w:r w:rsidRPr="007D4195">
        <w:rPr>
          <w:lang w:val="ru-RU"/>
        </w:rPr>
        <w:t xml:space="preserve"> </w:t>
      </w:r>
      <w:r>
        <w:rPr>
          <w:lang w:val="ru-RU"/>
        </w:rPr>
        <w:t>период</w:t>
      </w:r>
      <w:r w:rsidRPr="007D4195">
        <w:rPr>
          <w:lang w:val="ru-RU"/>
        </w:rPr>
        <w:t xml:space="preserve"> </w:t>
      </w:r>
      <w:r>
        <w:rPr>
          <w:lang w:val="ru-RU"/>
        </w:rPr>
        <w:t>до</w:t>
      </w:r>
      <w:r w:rsidRPr="007D4195">
        <w:rPr>
          <w:lang w:val="ru-RU"/>
        </w:rPr>
        <w:t xml:space="preserve"> 2030 </w:t>
      </w:r>
      <w:r>
        <w:rPr>
          <w:lang w:val="ru-RU"/>
        </w:rPr>
        <w:t>года</w:t>
      </w:r>
      <w:r w:rsidRPr="007D4195">
        <w:rPr>
          <w:lang w:val="ru-RU"/>
        </w:rPr>
        <w:t xml:space="preserve">,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при</w:t>
      </w:r>
      <w:r w:rsidRPr="007D4195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D4195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7D4195">
        <w:rPr>
          <w:lang w:val="ru-RU"/>
        </w:rPr>
        <w:t xml:space="preserve"> </w:t>
      </w:r>
      <w:r>
        <w:rPr>
          <w:lang w:val="ru-RU"/>
        </w:rPr>
        <w:t>программ</w:t>
      </w:r>
      <w:r w:rsidRPr="007D4195">
        <w:rPr>
          <w:lang w:val="ru-RU"/>
        </w:rPr>
        <w:t xml:space="preserve">, </w:t>
      </w:r>
      <w:r>
        <w:rPr>
          <w:lang w:val="ru-RU"/>
        </w:rPr>
        <w:t>а</w:t>
      </w:r>
      <w:r w:rsidRPr="007D4195">
        <w:rPr>
          <w:lang w:val="ru-RU"/>
        </w:rPr>
        <w:t xml:space="preserve"> </w:t>
      </w:r>
      <w:r>
        <w:rPr>
          <w:lang w:val="ru-RU"/>
        </w:rPr>
        <w:t>также</w:t>
      </w:r>
      <w:r w:rsidRPr="007D4195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7D4195">
        <w:rPr>
          <w:lang w:val="ru-RU"/>
        </w:rPr>
        <w:t xml:space="preserve"> </w:t>
      </w:r>
      <w:r>
        <w:rPr>
          <w:lang w:val="ru-RU"/>
        </w:rPr>
        <w:t>планов</w:t>
      </w:r>
      <w:r w:rsidRPr="007D4195">
        <w:rPr>
          <w:lang w:val="ru-RU"/>
        </w:rPr>
        <w:t xml:space="preserve"> </w:t>
      </w:r>
      <w:r>
        <w:rPr>
          <w:lang w:val="ru-RU"/>
        </w:rPr>
        <w:t>действий</w:t>
      </w:r>
      <w:r w:rsidRPr="007D4195">
        <w:rPr>
          <w:lang w:val="ru-RU"/>
        </w:rPr>
        <w:t xml:space="preserve">, </w:t>
      </w:r>
      <w:r>
        <w:rPr>
          <w:lang w:val="ru-RU"/>
        </w:rPr>
        <w:t>стратегий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программ</w:t>
      </w:r>
      <w:r w:rsidRPr="007D4195">
        <w:rPr>
          <w:lang w:val="ru-RU"/>
        </w:rPr>
        <w:t xml:space="preserve">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применением</w:t>
      </w:r>
      <w:r w:rsidRPr="007D4195">
        <w:rPr>
          <w:lang w:val="ru-RU"/>
        </w:rPr>
        <w:t xml:space="preserve"> </w:t>
      </w:r>
      <w:r>
        <w:rPr>
          <w:lang w:val="ru-RU"/>
        </w:rPr>
        <w:t>принципа</w:t>
      </w:r>
      <w:r w:rsidRPr="007D4195">
        <w:rPr>
          <w:lang w:val="ru-RU"/>
        </w:rPr>
        <w:t xml:space="preserve"> «</w:t>
      </w:r>
      <w:r>
        <w:rPr>
          <w:lang w:val="ru-RU"/>
        </w:rPr>
        <w:t>Никто</w:t>
      </w:r>
      <w:r w:rsidRPr="007D4195">
        <w:rPr>
          <w:lang w:val="ru-RU"/>
        </w:rPr>
        <w:t xml:space="preserve"> </w:t>
      </w:r>
      <w:r>
        <w:rPr>
          <w:lang w:val="ru-RU"/>
        </w:rPr>
        <w:t>не</w:t>
      </w:r>
      <w:proofErr w:type="gramEnd"/>
      <w:r w:rsidRPr="007D4195">
        <w:rPr>
          <w:lang w:val="ru-RU"/>
        </w:rPr>
        <w:t xml:space="preserve"> </w:t>
      </w:r>
      <w:r>
        <w:rPr>
          <w:lang w:val="ru-RU"/>
        </w:rPr>
        <w:t>останется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стороне</w:t>
      </w:r>
      <w:r w:rsidRPr="007D4195">
        <w:rPr>
          <w:lang w:val="ru-RU"/>
        </w:rPr>
        <w:t>»;</w:t>
      </w:r>
    </w:p>
    <w:p w:rsidR="0040396D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14.</w:t>
      </w:r>
      <w:r w:rsidRPr="007D4195">
        <w:rPr>
          <w:lang w:val="ru-RU"/>
        </w:rPr>
        <w:tab/>
      </w:r>
      <w:proofErr w:type="gramStart"/>
      <w:r w:rsidRPr="000C5263">
        <w:rPr>
          <w:i/>
          <w:iCs/>
          <w:lang w:val="ru-RU"/>
        </w:rPr>
        <w:t>Призывает</w:t>
      </w:r>
      <w:r w:rsidRPr="00EF4B84">
        <w:rPr>
          <w:lang w:val="ru-RU"/>
        </w:rPr>
        <w:t xml:space="preserve"> </w:t>
      </w:r>
      <w:r>
        <w:rPr>
          <w:lang w:val="ru-RU"/>
        </w:rPr>
        <w:t>Специального</w:t>
      </w:r>
      <w:r w:rsidRPr="00EF4B84">
        <w:rPr>
          <w:lang w:val="ru-RU"/>
        </w:rPr>
        <w:t xml:space="preserve"> </w:t>
      </w:r>
      <w:r>
        <w:rPr>
          <w:lang w:val="ru-RU"/>
        </w:rPr>
        <w:t>докладчика</w:t>
      </w:r>
      <w:r w:rsidRPr="00EF4B84">
        <w:rPr>
          <w:lang w:val="ru-RU"/>
        </w:rPr>
        <w:t xml:space="preserve">, </w:t>
      </w:r>
      <w:r>
        <w:rPr>
          <w:lang w:val="ru-RU"/>
        </w:rPr>
        <w:t>Экспертный механизм и Постоянный</w:t>
      </w:r>
      <w:r w:rsidRPr="00EF4B84">
        <w:rPr>
          <w:lang w:val="ru-RU"/>
        </w:rPr>
        <w:t xml:space="preserve"> </w:t>
      </w:r>
      <w:r>
        <w:rPr>
          <w:lang w:val="ru-RU"/>
        </w:rPr>
        <w:t>форум</w:t>
      </w:r>
      <w:r w:rsidRPr="00EF4B84">
        <w:rPr>
          <w:lang w:val="ru-RU"/>
        </w:rPr>
        <w:t xml:space="preserve"> </w:t>
      </w:r>
      <w:r>
        <w:rPr>
          <w:lang w:val="ru-RU"/>
        </w:rPr>
        <w:t>по</w:t>
      </w:r>
      <w:r w:rsidRPr="00EF4B84">
        <w:rPr>
          <w:lang w:val="ru-RU"/>
        </w:rPr>
        <w:t xml:space="preserve"> </w:t>
      </w:r>
      <w:r>
        <w:rPr>
          <w:lang w:val="ru-RU"/>
        </w:rPr>
        <w:t>вопросам</w:t>
      </w:r>
      <w:r w:rsidRPr="00EF4B84">
        <w:rPr>
          <w:lang w:val="ru-RU"/>
        </w:rPr>
        <w:t xml:space="preserve"> </w:t>
      </w:r>
      <w:r>
        <w:rPr>
          <w:lang w:val="ru-RU"/>
        </w:rPr>
        <w:t>коренных</w:t>
      </w:r>
      <w:r w:rsidRPr="00EF4B84">
        <w:rPr>
          <w:lang w:val="ru-RU"/>
        </w:rPr>
        <w:t xml:space="preserve"> </w:t>
      </w:r>
      <w:r>
        <w:rPr>
          <w:lang w:val="ru-RU"/>
        </w:rPr>
        <w:t>народов укреплять</w:t>
      </w:r>
      <w:r w:rsidRPr="00EF4B84">
        <w:rPr>
          <w:lang w:val="ru-RU"/>
        </w:rPr>
        <w:t xml:space="preserve"> </w:t>
      </w:r>
      <w:r>
        <w:rPr>
          <w:lang w:val="ru-RU"/>
        </w:rPr>
        <w:t>их</w:t>
      </w:r>
      <w:r w:rsidRPr="00EF4B84">
        <w:rPr>
          <w:lang w:val="ru-RU"/>
        </w:rPr>
        <w:t xml:space="preserve"> </w:t>
      </w:r>
      <w:r>
        <w:rPr>
          <w:lang w:val="ru-RU"/>
        </w:rPr>
        <w:t>текущее</w:t>
      </w:r>
      <w:r w:rsidRPr="00EF4B84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EF4B84">
        <w:rPr>
          <w:lang w:val="ru-RU"/>
        </w:rPr>
        <w:t xml:space="preserve">, </w:t>
      </w:r>
      <w:r>
        <w:rPr>
          <w:lang w:val="ru-RU"/>
        </w:rPr>
        <w:t>координацию</w:t>
      </w:r>
      <w:r w:rsidRPr="00EF4B84">
        <w:rPr>
          <w:lang w:val="ru-RU"/>
        </w:rPr>
        <w:t xml:space="preserve"> </w:t>
      </w:r>
      <w:r>
        <w:rPr>
          <w:lang w:val="ru-RU"/>
        </w:rPr>
        <w:t>и</w:t>
      </w:r>
      <w:r w:rsidRPr="00EF4B84">
        <w:rPr>
          <w:lang w:val="ru-RU"/>
        </w:rPr>
        <w:t xml:space="preserve"> </w:t>
      </w:r>
      <w:r>
        <w:rPr>
          <w:lang w:val="ru-RU"/>
        </w:rPr>
        <w:t>предпринимаемые</w:t>
      </w:r>
      <w:r w:rsidRPr="00EF4B84">
        <w:rPr>
          <w:lang w:val="ru-RU"/>
        </w:rPr>
        <w:t xml:space="preserve"> </w:t>
      </w:r>
      <w:r>
        <w:rPr>
          <w:lang w:val="ru-RU"/>
        </w:rPr>
        <w:t>ими</w:t>
      </w:r>
      <w:r w:rsidRPr="00EF4B84">
        <w:rPr>
          <w:lang w:val="ru-RU"/>
        </w:rPr>
        <w:t xml:space="preserve"> </w:t>
      </w:r>
      <w:r>
        <w:rPr>
          <w:lang w:val="ru-RU"/>
        </w:rPr>
        <w:t>усилия</w:t>
      </w:r>
      <w:r w:rsidRPr="00EF4B84">
        <w:rPr>
          <w:lang w:val="ru-RU"/>
        </w:rPr>
        <w:t xml:space="preserve"> </w:t>
      </w:r>
      <w:r>
        <w:rPr>
          <w:lang w:val="ru-RU"/>
        </w:rPr>
        <w:t>по</w:t>
      </w:r>
      <w:r w:rsidRPr="00EF4B84">
        <w:rPr>
          <w:lang w:val="ru-RU"/>
        </w:rPr>
        <w:t xml:space="preserve"> </w:t>
      </w:r>
      <w:r>
        <w:rPr>
          <w:lang w:val="ru-RU"/>
        </w:rPr>
        <w:t>поощрению</w:t>
      </w:r>
      <w:r w:rsidRPr="00EF4B84">
        <w:rPr>
          <w:lang w:val="ru-RU"/>
        </w:rPr>
        <w:t xml:space="preserve"> </w:t>
      </w:r>
      <w:r>
        <w:rPr>
          <w:lang w:val="ru-RU"/>
        </w:rPr>
        <w:t>прав</w:t>
      </w:r>
      <w:r w:rsidRPr="00EF4B84">
        <w:rPr>
          <w:lang w:val="ru-RU"/>
        </w:rPr>
        <w:t xml:space="preserve"> </w:t>
      </w:r>
      <w:r>
        <w:rPr>
          <w:lang w:val="ru-RU"/>
        </w:rPr>
        <w:t>коренных</w:t>
      </w:r>
      <w:r w:rsidRPr="00EF4B84">
        <w:rPr>
          <w:lang w:val="ru-RU"/>
        </w:rPr>
        <w:t xml:space="preserve"> </w:t>
      </w:r>
      <w:r>
        <w:rPr>
          <w:lang w:val="ru-RU"/>
        </w:rPr>
        <w:t>народов</w:t>
      </w:r>
      <w:r w:rsidRPr="00EF4B84">
        <w:rPr>
          <w:lang w:val="ru-RU"/>
        </w:rPr>
        <w:t xml:space="preserve"> </w:t>
      </w:r>
      <w:r>
        <w:rPr>
          <w:lang w:val="ru-RU"/>
        </w:rPr>
        <w:t>и</w:t>
      </w:r>
      <w:r w:rsidRPr="00EF4B84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EF4B84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EF4B84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EF4B84">
        <w:rPr>
          <w:lang w:val="ru-RU"/>
        </w:rPr>
        <w:t xml:space="preserve"> </w:t>
      </w:r>
      <w:r>
        <w:rPr>
          <w:lang w:val="ru-RU"/>
        </w:rPr>
        <w:t>Наций</w:t>
      </w:r>
      <w:r w:rsidRPr="00EF4B84">
        <w:rPr>
          <w:lang w:val="ru-RU"/>
        </w:rPr>
        <w:t xml:space="preserve"> </w:t>
      </w:r>
      <w:r>
        <w:rPr>
          <w:lang w:val="ru-RU"/>
        </w:rPr>
        <w:t>о</w:t>
      </w:r>
      <w:r w:rsidRPr="00EF4B84">
        <w:rPr>
          <w:lang w:val="ru-RU"/>
        </w:rPr>
        <w:t xml:space="preserve"> </w:t>
      </w:r>
      <w:r>
        <w:rPr>
          <w:lang w:val="ru-RU"/>
        </w:rPr>
        <w:t>правах</w:t>
      </w:r>
      <w:r w:rsidRPr="00EF4B84">
        <w:rPr>
          <w:lang w:val="ru-RU"/>
        </w:rPr>
        <w:t xml:space="preserve"> </w:t>
      </w:r>
      <w:r>
        <w:rPr>
          <w:lang w:val="ru-RU"/>
        </w:rPr>
        <w:t>коренных</w:t>
      </w:r>
      <w:r w:rsidRPr="00EF4B84">
        <w:rPr>
          <w:lang w:val="ru-RU"/>
        </w:rPr>
        <w:t xml:space="preserve"> </w:t>
      </w:r>
      <w:r>
        <w:rPr>
          <w:lang w:val="ru-RU"/>
        </w:rPr>
        <w:t>народов</w:t>
      </w:r>
      <w:r w:rsidRPr="00EF4B84">
        <w:rPr>
          <w:lang w:val="ru-RU"/>
        </w:rPr>
        <w:t xml:space="preserve">, </w:t>
      </w:r>
      <w:r>
        <w:rPr>
          <w:lang w:val="ru-RU"/>
        </w:rPr>
        <w:t>включая</w:t>
      </w:r>
      <w:r w:rsidRPr="00EF4B84">
        <w:rPr>
          <w:lang w:val="ru-RU"/>
        </w:rPr>
        <w:t xml:space="preserve"> </w:t>
      </w:r>
      <w:r>
        <w:rPr>
          <w:lang w:val="ru-RU"/>
        </w:rPr>
        <w:t>последующую</w:t>
      </w:r>
      <w:r w:rsidRPr="00EF4B84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EF4B84">
        <w:rPr>
          <w:lang w:val="ru-RU"/>
        </w:rPr>
        <w:t xml:space="preserve"> </w:t>
      </w:r>
      <w:r>
        <w:rPr>
          <w:lang w:val="ru-RU"/>
        </w:rPr>
        <w:t>по</w:t>
      </w:r>
      <w:r w:rsidRPr="00EF4B84">
        <w:rPr>
          <w:lang w:val="ru-RU"/>
        </w:rPr>
        <w:t xml:space="preserve"> </w:t>
      </w:r>
      <w:r>
        <w:rPr>
          <w:lang w:val="ru-RU"/>
        </w:rPr>
        <w:t>итогам</w:t>
      </w:r>
      <w:r w:rsidRPr="00EF4B84">
        <w:rPr>
          <w:lang w:val="ru-RU"/>
        </w:rPr>
        <w:t xml:space="preserve"> </w:t>
      </w:r>
      <w:r>
        <w:rPr>
          <w:lang w:val="ru-RU"/>
        </w:rPr>
        <w:t>Всемирной</w:t>
      </w:r>
      <w:r w:rsidRPr="00EF4B84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EF4B84">
        <w:rPr>
          <w:lang w:val="ru-RU"/>
        </w:rPr>
        <w:t xml:space="preserve">, </w:t>
      </w:r>
      <w:r>
        <w:rPr>
          <w:lang w:val="ru-RU"/>
        </w:rPr>
        <w:t>и</w:t>
      </w:r>
      <w:r w:rsidRPr="00EF4B84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EF4B84">
        <w:rPr>
          <w:lang w:val="ru-RU"/>
        </w:rPr>
        <w:t xml:space="preserve"> </w:t>
      </w:r>
      <w:r>
        <w:rPr>
          <w:lang w:val="ru-RU"/>
        </w:rPr>
        <w:t>им</w:t>
      </w:r>
      <w:r w:rsidRPr="00EF4B84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EF4B84">
        <w:rPr>
          <w:lang w:val="ru-RU"/>
        </w:rPr>
        <w:t xml:space="preserve"> </w:t>
      </w:r>
      <w:r>
        <w:rPr>
          <w:lang w:val="ru-RU"/>
        </w:rPr>
        <w:t>тесно</w:t>
      </w:r>
      <w:r w:rsidRPr="00EF4B84">
        <w:rPr>
          <w:lang w:val="ru-RU"/>
        </w:rPr>
        <w:t xml:space="preserve"> </w:t>
      </w:r>
      <w:r>
        <w:rPr>
          <w:lang w:val="ru-RU"/>
        </w:rPr>
        <w:t>сотрудничать</w:t>
      </w:r>
      <w:r w:rsidRPr="00EF4B84">
        <w:rPr>
          <w:lang w:val="ru-RU"/>
        </w:rPr>
        <w:t xml:space="preserve"> </w:t>
      </w:r>
      <w:r>
        <w:rPr>
          <w:lang w:val="ru-RU"/>
        </w:rPr>
        <w:t>со</w:t>
      </w:r>
      <w:r w:rsidRPr="00EF4B84">
        <w:rPr>
          <w:lang w:val="ru-RU"/>
        </w:rPr>
        <w:t xml:space="preserve"> </w:t>
      </w:r>
      <w:r>
        <w:rPr>
          <w:lang w:val="ru-RU"/>
        </w:rPr>
        <w:t>всеми</w:t>
      </w:r>
      <w:r w:rsidRPr="00EF4B84">
        <w:rPr>
          <w:lang w:val="ru-RU"/>
        </w:rPr>
        <w:t xml:space="preserve"> </w:t>
      </w:r>
      <w:r>
        <w:rPr>
          <w:lang w:val="ru-RU"/>
        </w:rPr>
        <w:t>механизмами</w:t>
      </w:r>
      <w:r w:rsidRPr="00EF4B84">
        <w:rPr>
          <w:lang w:val="ru-RU"/>
        </w:rPr>
        <w:t xml:space="preserve"> </w:t>
      </w:r>
      <w:r>
        <w:rPr>
          <w:lang w:val="ru-RU"/>
        </w:rPr>
        <w:t>Совета</w:t>
      </w:r>
      <w:r w:rsidRPr="00EF4B84">
        <w:rPr>
          <w:lang w:val="ru-RU"/>
        </w:rPr>
        <w:t xml:space="preserve"> </w:t>
      </w:r>
      <w:r>
        <w:rPr>
          <w:lang w:val="ru-RU"/>
        </w:rPr>
        <w:t>по</w:t>
      </w:r>
      <w:r w:rsidRPr="00EF4B84">
        <w:rPr>
          <w:lang w:val="ru-RU"/>
        </w:rPr>
        <w:t xml:space="preserve"> </w:t>
      </w:r>
      <w:r>
        <w:rPr>
          <w:lang w:val="ru-RU"/>
        </w:rPr>
        <w:t>правам</w:t>
      </w:r>
      <w:r w:rsidRPr="00EF4B84">
        <w:rPr>
          <w:lang w:val="ru-RU"/>
        </w:rPr>
        <w:t xml:space="preserve"> </w:t>
      </w:r>
      <w:r>
        <w:rPr>
          <w:lang w:val="ru-RU"/>
        </w:rPr>
        <w:t>человека</w:t>
      </w:r>
      <w:r w:rsidRPr="00EF4B84">
        <w:rPr>
          <w:lang w:val="ru-RU"/>
        </w:rPr>
        <w:t xml:space="preserve"> </w:t>
      </w:r>
      <w:r>
        <w:rPr>
          <w:lang w:val="ru-RU"/>
        </w:rPr>
        <w:t>в</w:t>
      </w:r>
      <w:r w:rsidRPr="00EF4B84">
        <w:rPr>
          <w:lang w:val="ru-RU"/>
        </w:rPr>
        <w:t xml:space="preserve"> </w:t>
      </w:r>
      <w:r>
        <w:rPr>
          <w:lang w:val="ru-RU"/>
        </w:rPr>
        <w:t>рамках</w:t>
      </w:r>
      <w:r w:rsidRPr="00EF4B84">
        <w:rPr>
          <w:lang w:val="ru-RU"/>
        </w:rPr>
        <w:t xml:space="preserve"> </w:t>
      </w:r>
      <w:r>
        <w:rPr>
          <w:lang w:val="ru-RU"/>
        </w:rPr>
        <w:t>их</w:t>
      </w:r>
      <w:r w:rsidRPr="00EF4B84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EF4B84">
        <w:rPr>
          <w:lang w:val="ru-RU"/>
        </w:rPr>
        <w:t xml:space="preserve"> </w:t>
      </w:r>
      <w:r>
        <w:rPr>
          <w:lang w:val="ru-RU"/>
        </w:rPr>
        <w:t>мандатов;</w:t>
      </w:r>
      <w:proofErr w:type="gramEnd"/>
    </w:p>
    <w:p w:rsidR="0040396D" w:rsidRPr="007D4195" w:rsidRDefault="0040396D" w:rsidP="0040396D">
      <w:pPr>
        <w:pStyle w:val="SingleTxtG"/>
        <w:ind w:firstLine="306"/>
        <w:rPr>
          <w:lang w:val="ru-RU"/>
        </w:rPr>
      </w:pPr>
      <w:r w:rsidRPr="007D4195">
        <w:rPr>
          <w:lang w:val="ru-RU"/>
        </w:rPr>
        <w:t>15.</w:t>
      </w:r>
      <w:r w:rsidRPr="007D4195">
        <w:rPr>
          <w:lang w:val="ru-RU"/>
        </w:rPr>
        <w:tab/>
      </w:r>
      <w:r w:rsidRPr="0040396D">
        <w:rPr>
          <w:i/>
          <w:iCs/>
          <w:lang w:val="ru-RU"/>
        </w:rPr>
        <w:t>Вновь подтверждает</w:t>
      </w:r>
      <w:r>
        <w:rPr>
          <w:lang w:val="ru-RU"/>
        </w:rPr>
        <w:t xml:space="preserve">, </w:t>
      </w:r>
      <w:r w:rsidRPr="00EF4B84">
        <w:rPr>
          <w:lang w:val="ru-RU"/>
        </w:rPr>
        <w:t>что договорные органы Организации Объединенных Наций являются важными механизмами поощрения и защиты прав человека, и призывает государства серьезно рассматривать их рекомендации, в том числе касающиеся коренных народов, при применении договоров;</w:t>
      </w:r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16.</w:t>
      </w:r>
      <w:r w:rsidRPr="007D4195">
        <w:rPr>
          <w:lang w:val="ru-RU"/>
        </w:rPr>
        <w:tab/>
      </w:r>
      <w:proofErr w:type="gramStart"/>
      <w:r w:rsidRPr="003B160A">
        <w:rPr>
          <w:i/>
          <w:iCs/>
          <w:lang w:val="ru-RU"/>
        </w:rPr>
        <w:t>Приветствует</w:t>
      </w:r>
      <w:r w:rsidRPr="007D4195">
        <w:rPr>
          <w:lang w:val="ru-RU"/>
        </w:rPr>
        <w:t xml:space="preserve"> </w:t>
      </w:r>
      <w:r>
        <w:rPr>
          <w:lang w:val="ru-RU"/>
        </w:rPr>
        <w:t>вклад</w:t>
      </w:r>
      <w:r w:rsidRPr="007D4195">
        <w:rPr>
          <w:lang w:val="ru-RU"/>
        </w:rPr>
        <w:t xml:space="preserve"> </w:t>
      </w:r>
      <w:r>
        <w:rPr>
          <w:lang w:val="ru-RU"/>
        </w:rPr>
        <w:t>универсального</w:t>
      </w:r>
      <w:r w:rsidRPr="007D4195">
        <w:rPr>
          <w:lang w:val="ru-RU"/>
        </w:rPr>
        <w:t xml:space="preserve"> </w:t>
      </w:r>
      <w:r>
        <w:rPr>
          <w:lang w:val="ru-RU"/>
        </w:rPr>
        <w:t>периодического</w:t>
      </w:r>
      <w:r w:rsidRPr="007D4195">
        <w:rPr>
          <w:lang w:val="ru-RU"/>
        </w:rPr>
        <w:t xml:space="preserve"> </w:t>
      </w:r>
      <w:r>
        <w:rPr>
          <w:lang w:val="ru-RU"/>
        </w:rPr>
        <w:t>обзора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реализацию</w:t>
      </w:r>
      <w:r w:rsidRPr="007D4195">
        <w:rPr>
          <w:lang w:val="ru-RU"/>
        </w:rPr>
        <w:t xml:space="preserve"> </w:t>
      </w:r>
      <w:r>
        <w:rPr>
          <w:lang w:val="ru-RU"/>
        </w:rPr>
        <w:t>прав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рекомендует</w:t>
      </w:r>
      <w:r w:rsidRPr="007D4195">
        <w:rPr>
          <w:lang w:val="ru-RU"/>
        </w:rPr>
        <w:t xml:space="preserve"> </w:t>
      </w:r>
      <w:r>
        <w:rPr>
          <w:lang w:val="ru-RU"/>
        </w:rPr>
        <w:t>принимать</w:t>
      </w:r>
      <w:r w:rsidRPr="007D4195">
        <w:rPr>
          <w:lang w:val="ru-RU"/>
        </w:rPr>
        <w:t xml:space="preserve"> </w:t>
      </w:r>
      <w:r>
        <w:rPr>
          <w:lang w:val="ru-RU"/>
        </w:rPr>
        <w:t>эффективные</w:t>
      </w:r>
      <w:r w:rsidRPr="007D4195">
        <w:rPr>
          <w:lang w:val="ru-RU"/>
        </w:rPr>
        <w:t xml:space="preserve"> </w:t>
      </w:r>
      <w:r>
        <w:rPr>
          <w:lang w:val="ru-RU"/>
        </w:rPr>
        <w:t>меры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D4195">
        <w:rPr>
          <w:lang w:val="ru-RU"/>
        </w:rPr>
        <w:t xml:space="preserve">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принятыми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ходе</w:t>
      </w:r>
      <w:r w:rsidRPr="007D4195">
        <w:rPr>
          <w:lang w:val="ru-RU"/>
        </w:rPr>
        <w:t xml:space="preserve"> </w:t>
      </w:r>
      <w:r>
        <w:rPr>
          <w:lang w:val="ru-RU"/>
        </w:rPr>
        <w:t>обзора</w:t>
      </w:r>
      <w:r w:rsidRPr="007D4195">
        <w:rPr>
          <w:lang w:val="ru-RU"/>
        </w:rPr>
        <w:t xml:space="preserve"> </w:t>
      </w:r>
      <w:r>
        <w:rPr>
          <w:lang w:val="ru-RU"/>
        </w:rPr>
        <w:t>рекомендациями</w:t>
      </w:r>
      <w:r w:rsidRPr="007D4195">
        <w:rPr>
          <w:lang w:val="ru-RU"/>
        </w:rPr>
        <w:t xml:space="preserve">, </w:t>
      </w:r>
      <w:r>
        <w:rPr>
          <w:lang w:val="ru-RU"/>
        </w:rPr>
        <w:t>касающимися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7D4195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7D4195">
        <w:rPr>
          <w:lang w:val="ru-RU"/>
        </w:rPr>
        <w:t xml:space="preserve"> </w:t>
      </w:r>
      <w:r>
        <w:rPr>
          <w:lang w:val="ru-RU"/>
        </w:rPr>
        <w:t>учитывать</w:t>
      </w:r>
      <w:r w:rsidR="00404CA4">
        <w:rPr>
          <w:lang w:val="ru-RU"/>
        </w:rPr>
        <w:t xml:space="preserve"> в ходе обзора</w:t>
      </w:r>
      <w:r w:rsidRPr="007D4195">
        <w:rPr>
          <w:lang w:val="ru-RU"/>
        </w:rPr>
        <w:t xml:space="preserve">,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надлежащих</w:t>
      </w:r>
      <w:r w:rsidRPr="007D4195">
        <w:rPr>
          <w:lang w:val="ru-RU"/>
        </w:rPr>
        <w:t xml:space="preserve"> </w:t>
      </w:r>
      <w:r>
        <w:rPr>
          <w:lang w:val="ru-RU"/>
        </w:rPr>
        <w:t>случаях</w:t>
      </w:r>
      <w:r w:rsidRPr="007D4195">
        <w:rPr>
          <w:lang w:val="ru-RU"/>
        </w:rPr>
        <w:t xml:space="preserve">, </w:t>
      </w:r>
      <w:r>
        <w:rPr>
          <w:lang w:val="ru-RU"/>
        </w:rPr>
        <w:t>информацию</w:t>
      </w:r>
      <w:r w:rsidRPr="007D4195">
        <w:rPr>
          <w:lang w:val="ru-RU"/>
        </w:rPr>
        <w:t xml:space="preserve"> </w:t>
      </w:r>
      <w:r>
        <w:rPr>
          <w:lang w:val="ru-RU"/>
        </w:rPr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положении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области</w:t>
      </w:r>
      <w:r w:rsidRPr="007D4195">
        <w:rPr>
          <w:lang w:val="ru-RU"/>
        </w:rPr>
        <w:t xml:space="preserve"> </w:t>
      </w:r>
      <w:r>
        <w:rPr>
          <w:lang w:val="ru-RU"/>
        </w:rPr>
        <w:t>прав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,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том</w:t>
      </w:r>
      <w:r w:rsidRPr="007D4195">
        <w:rPr>
          <w:lang w:val="ru-RU"/>
        </w:rPr>
        <w:t xml:space="preserve"> </w:t>
      </w:r>
      <w:r>
        <w:rPr>
          <w:lang w:val="ru-RU"/>
        </w:rPr>
        <w:t>числе</w:t>
      </w:r>
      <w:r w:rsidRPr="007D4195">
        <w:rPr>
          <w:lang w:val="ru-RU"/>
        </w:rPr>
        <w:t xml:space="preserve"> </w:t>
      </w:r>
      <w:r>
        <w:rPr>
          <w:lang w:val="ru-RU"/>
        </w:rPr>
        <w:t>меры</w:t>
      </w:r>
      <w:r w:rsidRPr="007D4195">
        <w:rPr>
          <w:lang w:val="ru-RU"/>
        </w:rPr>
        <w:t xml:space="preserve">, </w:t>
      </w:r>
      <w:r>
        <w:rPr>
          <w:lang w:val="ru-RU"/>
        </w:rPr>
        <w:lastRenderedPageBreak/>
        <w:t>принятые</w:t>
      </w:r>
      <w:r w:rsidRPr="007D4195">
        <w:rPr>
          <w:lang w:val="ru-RU"/>
        </w:rPr>
        <w:t xml:space="preserve"> </w:t>
      </w:r>
      <w:r>
        <w:rPr>
          <w:lang w:val="ru-RU"/>
        </w:rPr>
        <w:t>для</w:t>
      </w:r>
      <w:r w:rsidRPr="007D4195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7D4195">
        <w:rPr>
          <w:lang w:val="ru-RU"/>
        </w:rPr>
        <w:t xml:space="preserve"> </w:t>
      </w:r>
      <w:r>
        <w:rPr>
          <w:lang w:val="ru-RU"/>
        </w:rPr>
        <w:t>целей</w:t>
      </w:r>
      <w:r w:rsidRPr="007D4195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правах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>;</w:t>
      </w:r>
      <w:proofErr w:type="gramEnd"/>
    </w:p>
    <w:p w:rsidR="0040396D" w:rsidRPr="007D4195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17.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Призывает</w:t>
      </w:r>
      <w:r w:rsidRPr="007D419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7D4195">
        <w:rPr>
          <w:lang w:val="ru-RU"/>
        </w:rPr>
        <w:t xml:space="preserve"> </w:t>
      </w:r>
      <w:r>
        <w:rPr>
          <w:lang w:val="ru-RU"/>
        </w:rPr>
        <w:t>достичь</w:t>
      </w:r>
      <w:r w:rsidRPr="007D4195">
        <w:rPr>
          <w:lang w:val="ru-RU"/>
        </w:rPr>
        <w:t xml:space="preserve"> </w:t>
      </w:r>
      <w:r>
        <w:rPr>
          <w:lang w:val="ru-RU"/>
        </w:rPr>
        <w:t>целей</w:t>
      </w:r>
      <w:r w:rsidRPr="007D4195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7D419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195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Наций</w:t>
      </w:r>
      <w:r w:rsidRPr="007D4195">
        <w:rPr>
          <w:lang w:val="ru-RU"/>
        </w:rPr>
        <w:t xml:space="preserve"> </w:t>
      </w:r>
      <w:r>
        <w:rPr>
          <w:lang w:val="ru-RU"/>
        </w:rPr>
        <w:t>о</w:t>
      </w:r>
      <w:r w:rsidRPr="007D4195">
        <w:rPr>
          <w:lang w:val="ru-RU"/>
        </w:rPr>
        <w:t xml:space="preserve"> </w:t>
      </w:r>
      <w:r>
        <w:rPr>
          <w:lang w:val="ru-RU"/>
        </w:rPr>
        <w:t>правах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коренных</w:t>
      </w:r>
      <w:r w:rsidRPr="007D4195">
        <w:rPr>
          <w:lang w:val="ru-RU"/>
        </w:rPr>
        <w:t xml:space="preserve"> </w:t>
      </w:r>
      <w:r>
        <w:rPr>
          <w:lang w:val="ru-RU"/>
        </w:rPr>
        <w:t>народов</w:t>
      </w:r>
      <w:r w:rsidRPr="007D4195">
        <w:rPr>
          <w:lang w:val="ru-RU"/>
        </w:rPr>
        <w:t xml:space="preserve"> </w:t>
      </w:r>
      <w:r>
        <w:rPr>
          <w:lang w:val="ru-RU"/>
        </w:rPr>
        <w:t>путем</w:t>
      </w:r>
      <w:r w:rsidRPr="007D4195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7D4195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7D4195">
        <w:rPr>
          <w:lang w:val="ru-RU"/>
        </w:rPr>
        <w:t xml:space="preserve"> </w:t>
      </w:r>
      <w:r>
        <w:rPr>
          <w:lang w:val="ru-RU"/>
        </w:rPr>
        <w:t>планов</w:t>
      </w:r>
      <w:r w:rsidRPr="007D4195">
        <w:rPr>
          <w:lang w:val="ru-RU"/>
        </w:rPr>
        <w:t xml:space="preserve"> </w:t>
      </w:r>
      <w:r>
        <w:rPr>
          <w:lang w:val="ru-RU"/>
        </w:rPr>
        <w:t>действий</w:t>
      </w:r>
      <w:r w:rsidRPr="007D4195">
        <w:rPr>
          <w:lang w:val="ru-RU"/>
        </w:rPr>
        <w:t xml:space="preserve">, </w:t>
      </w:r>
      <w:r>
        <w:rPr>
          <w:lang w:val="ru-RU"/>
        </w:rPr>
        <w:t>законодател</w:t>
      </w:r>
      <w:r w:rsidR="00404CA4">
        <w:rPr>
          <w:lang w:val="ru-RU"/>
        </w:rPr>
        <w:t>ь</w:t>
      </w:r>
      <w:r>
        <w:rPr>
          <w:lang w:val="ru-RU"/>
        </w:rPr>
        <w:t>ства</w:t>
      </w:r>
      <w:r w:rsidRPr="007D4195">
        <w:rPr>
          <w:lang w:val="ru-RU"/>
        </w:rPr>
        <w:t xml:space="preserve"> </w:t>
      </w:r>
      <w:r>
        <w:rPr>
          <w:lang w:val="ru-RU"/>
        </w:rPr>
        <w:t>или</w:t>
      </w:r>
      <w:r w:rsidRPr="007D4195">
        <w:rPr>
          <w:lang w:val="ru-RU"/>
        </w:rPr>
        <w:t xml:space="preserve"> </w:t>
      </w:r>
      <w:r>
        <w:rPr>
          <w:lang w:val="ru-RU"/>
        </w:rPr>
        <w:t>других</w:t>
      </w:r>
      <w:r w:rsidRPr="007D4195">
        <w:rPr>
          <w:lang w:val="ru-RU"/>
        </w:rPr>
        <w:t xml:space="preserve"> </w:t>
      </w:r>
      <w:r>
        <w:rPr>
          <w:lang w:val="ru-RU"/>
        </w:rPr>
        <w:t>мер</w:t>
      </w:r>
      <w:r w:rsidRPr="007D4195">
        <w:rPr>
          <w:lang w:val="ru-RU"/>
        </w:rPr>
        <w:t xml:space="preserve"> </w:t>
      </w:r>
      <w:r>
        <w:rPr>
          <w:lang w:val="ru-RU"/>
        </w:rPr>
        <w:t>для</w:t>
      </w:r>
      <w:r w:rsidRPr="007D4195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7D4195">
        <w:rPr>
          <w:lang w:val="ru-RU"/>
        </w:rPr>
        <w:t xml:space="preserve"> </w:t>
      </w:r>
      <w:r>
        <w:rPr>
          <w:lang w:val="ru-RU"/>
        </w:rPr>
        <w:t>ее</w:t>
      </w:r>
      <w:r w:rsidRPr="007D4195">
        <w:rPr>
          <w:lang w:val="ru-RU"/>
        </w:rPr>
        <w:t xml:space="preserve"> </w:t>
      </w:r>
      <w:r>
        <w:rPr>
          <w:lang w:val="ru-RU"/>
        </w:rPr>
        <w:t>целей</w:t>
      </w:r>
      <w:r w:rsidRPr="007D4195">
        <w:rPr>
          <w:lang w:val="ru-RU"/>
        </w:rPr>
        <w:t xml:space="preserve"> </w:t>
      </w:r>
      <w:r>
        <w:rPr>
          <w:lang w:val="ru-RU"/>
        </w:rPr>
        <w:t>в</w:t>
      </w:r>
      <w:r w:rsidRPr="007D4195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7D4195">
        <w:rPr>
          <w:lang w:val="ru-RU"/>
        </w:rPr>
        <w:t xml:space="preserve"> </w:t>
      </w:r>
      <w:r>
        <w:rPr>
          <w:lang w:val="ru-RU"/>
        </w:rPr>
        <w:t>и</w:t>
      </w:r>
      <w:r w:rsidRPr="007D4195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7D4195">
        <w:rPr>
          <w:lang w:val="ru-RU"/>
        </w:rPr>
        <w:t xml:space="preserve"> </w:t>
      </w:r>
      <w:r>
        <w:rPr>
          <w:lang w:val="ru-RU"/>
        </w:rPr>
        <w:t>с</w:t>
      </w:r>
      <w:r w:rsidRPr="007D4195">
        <w:rPr>
          <w:lang w:val="ru-RU"/>
        </w:rPr>
        <w:t xml:space="preserve"> </w:t>
      </w:r>
      <w:r>
        <w:rPr>
          <w:lang w:val="ru-RU"/>
        </w:rPr>
        <w:t>коренными</w:t>
      </w:r>
      <w:r w:rsidRPr="007D4195">
        <w:rPr>
          <w:lang w:val="ru-RU"/>
        </w:rPr>
        <w:t xml:space="preserve"> </w:t>
      </w:r>
      <w:r>
        <w:rPr>
          <w:lang w:val="ru-RU"/>
        </w:rPr>
        <w:t>народами</w:t>
      </w:r>
      <w:r w:rsidRPr="007D4195">
        <w:rPr>
          <w:lang w:val="ru-RU"/>
        </w:rPr>
        <w:t>;</w:t>
      </w:r>
    </w:p>
    <w:p w:rsidR="0040396D" w:rsidRDefault="0040396D" w:rsidP="0040396D">
      <w:pPr>
        <w:pStyle w:val="SingleTxtG"/>
        <w:rPr>
          <w:lang w:val="ru-RU"/>
        </w:rPr>
      </w:pPr>
      <w:r w:rsidRPr="007D4195">
        <w:rPr>
          <w:lang w:val="ru-RU"/>
        </w:rPr>
        <w:tab/>
        <w:t>18.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Призывает</w:t>
      </w:r>
      <w:r w:rsidRPr="007D419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7D4195">
        <w:rPr>
          <w:lang w:val="ru-RU"/>
        </w:rPr>
        <w:t xml:space="preserve"> </w:t>
      </w:r>
      <w:r>
        <w:rPr>
          <w:lang w:val="ru-RU"/>
        </w:rPr>
        <w:t>во</w:t>
      </w:r>
      <w:r w:rsidRPr="007D4195">
        <w:rPr>
          <w:lang w:val="ru-RU"/>
        </w:rPr>
        <w:t xml:space="preserve"> </w:t>
      </w:r>
      <w:r>
        <w:rPr>
          <w:lang w:val="ru-RU"/>
        </w:rPr>
        <w:t>всех</w:t>
      </w:r>
      <w:r w:rsidRPr="007D4195">
        <w:rPr>
          <w:lang w:val="ru-RU"/>
        </w:rPr>
        <w:t xml:space="preserve"> </w:t>
      </w:r>
      <w:r>
        <w:rPr>
          <w:lang w:val="ru-RU"/>
        </w:rPr>
        <w:t>регионах</w:t>
      </w:r>
      <w:r w:rsidRPr="007D4195">
        <w:rPr>
          <w:lang w:val="ru-RU"/>
        </w:rPr>
        <w:t xml:space="preserve">, </w:t>
      </w:r>
      <w:r>
        <w:rPr>
          <w:lang w:val="ru-RU"/>
        </w:rPr>
        <w:t>которые</w:t>
      </w:r>
      <w:r w:rsidRPr="007D4195">
        <w:rPr>
          <w:lang w:val="ru-RU"/>
        </w:rPr>
        <w:t xml:space="preserve"> </w:t>
      </w:r>
      <w:r>
        <w:rPr>
          <w:lang w:val="ru-RU"/>
        </w:rPr>
        <w:t>еще</w:t>
      </w:r>
      <w:r w:rsidRPr="007D4195">
        <w:rPr>
          <w:lang w:val="ru-RU"/>
        </w:rPr>
        <w:t xml:space="preserve"> </w:t>
      </w:r>
      <w:r>
        <w:rPr>
          <w:lang w:val="ru-RU"/>
        </w:rPr>
        <w:t>не</w:t>
      </w:r>
      <w:r w:rsidRPr="007D4195">
        <w:rPr>
          <w:lang w:val="ru-RU"/>
        </w:rPr>
        <w:t xml:space="preserve"> </w:t>
      </w:r>
      <w:r>
        <w:rPr>
          <w:lang w:val="ru-RU"/>
        </w:rPr>
        <w:t>ратифицировали</w:t>
      </w:r>
      <w:r w:rsidRPr="007D4195">
        <w:rPr>
          <w:lang w:val="ru-RU"/>
        </w:rPr>
        <w:t xml:space="preserve"> </w:t>
      </w:r>
      <w:r>
        <w:rPr>
          <w:lang w:val="ru-RU"/>
        </w:rPr>
        <w:t>Конвенцию</w:t>
      </w:r>
      <w:r w:rsidRPr="007D4195">
        <w:rPr>
          <w:lang w:val="ru-RU"/>
        </w:rPr>
        <w:t xml:space="preserve"> </w:t>
      </w:r>
      <w:r>
        <w:rPr>
          <w:lang w:val="ru-RU"/>
        </w:rPr>
        <w:t>1989 года о коренных народах и народах, ведущий племенной образ жизни (№169) Международной организации труда, или не присоединились к ней, рассмотреть возможность сделать это, принимая во внимание ее вклад в поощрение и защиту прав коренных народов;</w:t>
      </w:r>
    </w:p>
    <w:p w:rsidR="0040396D" w:rsidRPr="007D4195" w:rsidRDefault="0040396D" w:rsidP="0040396D">
      <w:pPr>
        <w:pStyle w:val="SingleTxtG"/>
        <w:rPr>
          <w:iCs/>
          <w:lang w:val="ru-RU"/>
        </w:rPr>
      </w:pPr>
      <w:r w:rsidRPr="003B160A">
        <w:rPr>
          <w:i/>
          <w:lang w:val="ru-RU"/>
        </w:rPr>
        <w:t xml:space="preserve">18 </w:t>
      </w:r>
      <w:proofErr w:type="spellStart"/>
      <w:r>
        <w:rPr>
          <w:i/>
        </w:rPr>
        <w:t>bis</w:t>
      </w:r>
      <w:proofErr w:type="spellEnd"/>
      <w:proofErr w:type="gramStart"/>
      <w:r w:rsidRPr="003B160A">
        <w:rPr>
          <w:i/>
          <w:lang w:val="ru-RU"/>
        </w:rPr>
        <w:t xml:space="preserve"> П</w:t>
      </w:r>
      <w:proofErr w:type="gramEnd"/>
      <w:r w:rsidRPr="003B160A">
        <w:rPr>
          <w:i/>
          <w:lang w:val="ru-RU"/>
        </w:rPr>
        <w:t>риветствует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участие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Специального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докладчика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Экспертного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механизма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недавнем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Глобальном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диалоге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по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Конвенции</w:t>
      </w:r>
      <w:r w:rsidRPr="008951D6">
        <w:rPr>
          <w:iCs/>
          <w:lang w:val="ru-RU"/>
        </w:rPr>
        <w:t xml:space="preserve"> 1989 </w:t>
      </w:r>
      <w:r>
        <w:rPr>
          <w:iCs/>
          <w:lang w:val="ru-RU"/>
        </w:rPr>
        <w:t>года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о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коренных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народах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8951D6">
        <w:rPr>
          <w:iCs/>
          <w:lang w:val="ru-RU"/>
        </w:rPr>
        <w:t xml:space="preserve"> </w:t>
      </w:r>
      <w:r>
        <w:rPr>
          <w:iCs/>
          <w:lang w:val="ru-RU"/>
        </w:rPr>
        <w:t>народах, ведущий племенной образ жизни (№169), по случаю 30-й годовщины ее принятия и составления Междун</w:t>
      </w:r>
      <w:r w:rsidR="00404CA4">
        <w:rPr>
          <w:iCs/>
          <w:lang w:val="ru-RU"/>
        </w:rPr>
        <w:t>а</w:t>
      </w:r>
      <w:r>
        <w:rPr>
          <w:iCs/>
          <w:lang w:val="ru-RU"/>
        </w:rPr>
        <w:t>родной организацией труда;</w:t>
      </w:r>
    </w:p>
    <w:p w:rsidR="0040396D" w:rsidRPr="008951D6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  <w:t>19.</w:t>
      </w:r>
      <w:r w:rsidRPr="003B160A">
        <w:rPr>
          <w:lang w:val="ru-RU"/>
        </w:rPr>
        <w:tab/>
      </w:r>
      <w:proofErr w:type="gramStart"/>
      <w:r w:rsidRPr="003B160A">
        <w:rPr>
          <w:i/>
          <w:iCs/>
          <w:lang w:val="ru-RU"/>
        </w:rPr>
        <w:t>Приветствует</w:t>
      </w:r>
      <w:r>
        <w:rPr>
          <w:lang w:val="ru-RU"/>
        </w:rPr>
        <w:t xml:space="preserve"> роль национальных правозащитных учреждений, созданных в соответствии с принципами, касающимися статуса национальных учреждений, занимающихся поощрением и защитой прав человека (Парижские принципы), в решении вопросов коренных народов, и признает важность для таких учреждений развития и укрепления их потенциала, когда это целесообразно, для эффективного выполнения этой роли;</w:t>
      </w:r>
      <w:proofErr w:type="gramEnd"/>
    </w:p>
    <w:p w:rsidR="0040396D" w:rsidRPr="008951D6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  <w:t>20.</w:t>
      </w:r>
      <w:r w:rsidRPr="003B160A">
        <w:rPr>
          <w:lang w:val="ru-RU"/>
        </w:rPr>
        <w:tab/>
      </w:r>
      <w:proofErr w:type="gramStart"/>
      <w:r w:rsidRPr="003B160A">
        <w:rPr>
          <w:i/>
          <w:iCs/>
          <w:lang w:val="ru-RU"/>
        </w:rPr>
        <w:t>Призывает</w:t>
      </w:r>
      <w:r w:rsidRPr="008951D6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8951D6">
        <w:rPr>
          <w:lang w:val="ru-RU"/>
        </w:rPr>
        <w:t xml:space="preserve">, </w:t>
      </w:r>
      <w:r>
        <w:rPr>
          <w:lang w:val="ru-RU"/>
        </w:rPr>
        <w:t>с</w:t>
      </w:r>
      <w:r w:rsidRPr="008951D6">
        <w:rPr>
          <w:lang w:val="ru-RU"/>
        </w:rPr>
        <w:t xml:space="preserve"> </w:t>
      </w:r>
      <w:r>
        <w:rPr>
          <w:lang w:val="ru-RU"/>
        </w:rPr>
        <w:t>учетом</w:t>
      </w:r>
      <w:r w:rsidRPr="008951D6">
        <w:rPr>
          <w:lang w:val="ru-RU"/>
        </w:rPr>
        <w:t xml:space="preserve"> </w:t>
      </w:r>
      <w:r>
        <w:rPr>
          <w:lang w:val="ru-RU"/>
        </w:rPr>
        <w:t>их</w:t>
      </w:r>
      <w:r w:rsidRPr="008951D6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951D6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8951D6">
        <w:rPr>
          <w:lang w:val="ru-RU"/>
        </w:rPr>
        <w:t xml:space="preserve"> </w:t>
      </w:r>
      <w:r>
        <w:rPr>
          <w:lang w:val="ru-RU"/>
        </w:rPr>
        <w:t>особенностей</w:t>
      </w:r>
      <w:r w:rsidRPr="008951D6">
        <w:rPr>
          <w:lang w:val="ru-RU"/>
        </w:rPr>
        <w:t xml:space="preserve">, </w:t>
      </w:r>
      <w:r>
        <w:rPr>
          <w:lang w:val="ru-RU"/>
        </w:rPr>
        <w:t>собирать</w:t>
      </w:r>
      <w:r w:rsidRPr="008951D6">
        <w:rPr>
          <w:lang w:val="ru-RU"/>
        </w:rPr>
        <w:t xml:space="preserve"> </w:t>
      </w:r>
      <w:r>
        <w:rPr>
          <w:lang w:val="ru-RU"/>
        </w:rPr>
        <w:t>и</w:t>
      </w:r>
      <w:r w:rsidRPr="008951D6">
        <w:rPr>
          <w:lang w:val="ru-RU"/>
        </w:rPr>
        <w:t xml:space="preserve"> </w:t>
      </w:r>
      <w:r>
        <w:rPr>
          <w:lang w:val="ru-RU"/>
        </w:rPr>
        <w:t>распространять</w:t>
      </w:r>
      <w:r w:rsidRPr="008951D6">
        <w:rPr>
          <w:lang w:val="ru-RU"/>
        </w:rPr>
        <w:t xml:space="preserve"> </w:t>
      </w:r>
      <w:r>
        <w:rPr>
          <w:lang w:val="ru-RU"/>
        </w:rPr>
        <w:t>данные</w:t>
      </w:r>
      <w:r w:rsidRPr="008951D6">
        <w:rPr>
          <w:lang w:val="ru-RU"/>
        </w:rPr>
        <w:t xml:space="preserve"> </w:t>
      </w:r>
      <w:r>
        <w:rPr>
          <w:lang w:val="ru-RU"/>
        </w:rPr>
        <w:t>с</w:t>
      </w:r>
      <w:r w:rsidRPr="008951D6">
        <w:rPr>
          <w:lang w:val="ru-RU"/>
        </w:rPr>
        <w:t xml:space="preserve"> </w:t>
      </w:r>
      <w:r>
        <w:rPr>
          <w:lang w:val="ru-RU"/>
        </w:rPr>
        <w:t>разбивкой</w:t>
      </w:r>
      <w:r w:rsidRPr="008951D6">
        <w:rPr>
          <w:lang w:val="ru-RU"/>
        </w:rPr>
        <w:t xml:space="preserve"> </w:t>
      </w:r>
      <w:r>
        <w:rPr>
          <w:lang w:val="ru-RU"/>
        </w:rPr>
        <w:t>по</w:t>
      </w:r>
      <w:r w:rsidRPr="008951D6">
        <w:rPr>
          <w:lang w:val="ru-RU"/>
        </w:rPr>
        <w:t xml:space="preserve"> </w:t>
      </w:r>
      <w:r>
        <w:rPr>
          <w:lang w:val="ru-RU"/>
        </w:rPr>
        <w:t>этническому</w:t>
      </w:r>
      <w:r w:rsidRPr="008951D6">
        <w:rPr>
          <w:lang w:val="ru-RU"/>
        </w:rPr>
        <w:t xml:space="preserve"> </w:t>
      </w:r>
      <w:r>
        <w:rPr>
          <w:lang w:val="ru-RU"/>
        </w:rPr>
        <w:t>происхождению</w:t>
      </w:r>
      <w:r w:rsidRPr="008951D6">
        <w:rPr>
          <w:lang w:val="ru-RU"/>
        </w:rPr>
        <w:t xml:space="preserve">, </w:t>
      </w:r>
      <w:r>
        <w:rPr>
          <w:lang w:val="ru-RU"/>
        </w:rPr>
        <w:t>доходу</w:t>
      </w:r>
      <w:r w:rsidRPr="008951D6">
        <w:rPr>
          <w:lang w:val="ru-RU"/>
        </w:rPr>
        <w:t xml:space="preserve">, </w:t>
      </w:r>
      <w:r>
        <w:rPr>
          <w:lang w:val="ru-RU"/>
        </w:rPr>
        <w:t>полу</w:t>
      </w:r>
      <w:r w:rsidRPr="008951D6">
        <w:rPr>
          <w:lang w:val="ru-RU"/>
        </w:rPr>
        <w:t xml:space="preserve">, </w:t>
      </w:r>
      <w:r>
        <w:rPr>
          <w:lang w:val="ru-RU"/>
        </w:rPr>
        <w:t>возрасту</w:t>
      </w:r>
      <w:r w:rsidRPr="008951D6">
        <w:rPr>
          <w:lang w:val="ru-RU"/>
        </w:rPr>
        <w:t xml:space="preserve">, </w:t>
      </w:r>
      <w:r>
        <w:rPr>
          <w:lang w:val="ru-RU"/>
        </w:rPr>
        <w:t>расе</w:t>
      </w:r>
      <w:r w:rsidRPr="008951D6">
        <w:rPr>
          <w:lang w:val="ru-RU"/>
        </w:rPr>
        <w:t xml:space="preserve">, </w:t>
      </w:r>
      <w:r>
        <w:rPr>
          <w:lang w:val="ru-RU"/>
        </w:rPr>
        <w:t>миграционному</w:t>
      </w:r>
      <w:r w:rsidRPr="008951D6">
        <w:rPr>
          <w:lang w:val="ru-RU"/>
        </w:rPr>
        <w:t xml:space="preserve"> </w:t>
      </w:r>
      <w:r>
        <w:rPr>
          <w:lang w:val="ru-RU"/>
        </w:rPr>
        <w:t>статусу</w:t>
      </w:r>
      <w:r w:rsidRPr="008951D6">
        <w:rPr>
          <w:lang w:val="ru-RU"/>
        </w:rPr>
        <w:t xml:space="preserve">, </w:t>
      </w:r>
      <w:r>
        <w:rPr>
          <w:lang w:val="ru-RU"/>
        </w:rPr>
        <w:t>инвалидности</w:t>
      </w:r>
      <w:r w:rsidRPr="008951D6">
        <w:rPr>
          <w:lang w:val="ru-RU"/>
        </w:rPr>
        <w:t xml:space="preserve">, </w:t>
      </w:r>
      <w:r>
        <w:rPr>
          <w:lang w:val="ru-RU"/>
        </w:rPr>
        <w:t>географическому</w:t>
      </w:r>
      <w:r w:rsidRPr="008951D6">
        <w:rPr>
          <w:lang w:val="ru-RU"/>
        </w:rPr>
        <w:t xml:space="preserve"> </w:t>
      </w:r>
      <w:r>
        <w:rPr>
          <w:lang w:val="ru-RU"/>
        </w:rPr>
        <w:t>положению</w:t>
      </w:r>
      <w:r w:rsidRPr="008951D6">
        <w:rPr>
          <w:lang w:val="ru-RU"/>
        </w:rPr>
        <w:t xml:space="preserve"> </w:t>
      </w:r>
      <w:r>
        <w:rPr>
          <w:lang w:val="ru-RU"/>
        </w:rPr>
        <w:t>или</w:t>
      </w:r>
      <w:r w:rsidRPr="008951D6">
        <w:rPr>
          <w:lang w:val="ru-RU"/>
        </w:rPr>
        <w:t xml:space="preserve"> </w:t>
      </w:r>
      <w:r>
        <w:rPr>
          <w:lang w:val="ru-RU"/>
        </w:rPr>
        <w:t>другим</w:t>
      </w:r>
      <w:r w:rsidRPr="008951D6">
        <w:rPr>
          <w:lang w:val="ru-RU"/>
        </w:rPr>
        <w:t xml:space="preserve"> </w:t>
      </w:r>
      <w:r>
        <w:rPr>
          <w:lang w:val="ru-RU"/>
        </w:rPr>
        <w:t>факторам</w:t>
      </w:r>
      <w:r w:rsidRPr="008951D6">
        <w:rPr>
          <w:lang w:val="ru-RU"/>
        </w:rPr>
        <w:t xml:space="preserve">, </w:t>
      </w:r>
      <w:r>
        <w:rPr>
          <w:lang w:val="ru-RU"/>
        </w:rPr>
        <w:t>в</w:t>
      </w:r>
      <w:r w:rsidRPr="008951D6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8951D6">
        <w:rPr>
          <w:lang w:val="ru-RU"/>
        </w:rPr>
        <w:t xml:space="preserve"> </w:t>
      </w:r>
      <w:r>
        <w:rPr>
          <w:lang w:val="ru-RU"/>
        </w:rPr>
        <w:t>от</w:t>
      </w:r>
      <w:r w:rsidRPr="008951D6">
        <w:rPr>
          <w:lang w:val="ru-RU"/>
        </w:rPr>
        <w:t xml:space="preserve"> </w:t>
      </w:r>
      <w:r>
        <w:rPr>
          <w:lang w:val="ru-RU"/>
        </w:rPr>
        <w:t>обстоятельств</w:t>
      </w:r>
      <w:r w:rsidRPr="008951D6">
        <w:rPr>
          <w:lang w:val="ru-RU"/>
        </w:rPr>
        <w:t xml:space="preserve">, </w:t>
      </w:r>
      <w:r>
        <w:rPr>
          <w:lang w:val="ru-RU"/>
        </w:rPr>
        <w:t>в</w:t>
      </w:r>
      <w:r w:rsidRPr="008951D6">
        <w:rPr>
          <w:lang w:val="ru-RU"/>
        </w:rPr>
        <w:t xml:space="preserve"> </w:t>
      </w:r>
      <w:r>
        <w:rPr>
          <w:lang w:val="ru-RU"/>
        </w:rPr>
        <w:t>целях</w:t>
      </w:r>
      <w:r w:rsidRPr="008951D6">
        <w:rPr>
          <w:lang w:val="ru-RU"/>
        </w:rPr>
        <w:t xml:space="preserve"> </w:t>
      </w:r>
      <w:r>
        <w:rPr>
          <w:lang w:val="ru-RU"/>
        </w:rPr>
        <w:t>мониторинга</w:t>
      </w:r>
      <w:r w:rsidRPr="008951D6">
        <w:rPr>
          <w:lang w:val="ru-RU"/>
        </w:rPr>
        <w:t xml:space="preserve"> </w:t>
      </w:r>
      <w:r>
        <w:rPr>
          <w:lang w:val="ru-RU"/>
        </w:rPr>
        <w:t>и</w:t>
      </w:r>
      <w:r w:rsidRPr="008951D6">
        <w:rPr>
          <w:lang w:val="ru-RU"/>
        </w:rPr>
        <w:t xml:space="preserve"> </w:t>
      </w:r>
      <w:r>
        <w:rPr>
          <w:lang w:val="ru-RU"/>
        </w:rPr>
        <w:t>повышения</w:t>
      </w:r>
      <w:r w:rsidRPr="008951D6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8951D6">
        <w:rPr>
          <w:lang w:val="ru-RU"/>
        </w:rPr>
        <w:t xml:space="preserve"> </w:t>
      </w:r>
      <w:r>
        <w:rPr>
          <w:lang w:val="ru-RU"/>
        </w:rPr>
        <w:t>политики</w:t>
      </w:r>
      <w:r w:rsidRPr="008951D6">
        <w:rPr>
          <w:lang w:val="ru-RU"/>
        </w:rPr>
        <w:t xml:space="preserve">, </w:t>
      </w:r>
      <w:r>
        <w:rPr>
          <w:lang w:val="ru-RU"/>
        </w:rPr>
        <w:t>стратегий</w:t>
      </w:r>
      <w:r w:rsidRPr="008951D6">
        <w:rPr>
          <w:lang w:val="ru-RU"/>
        </w:rPr>
        <w:t xml:space="preserve"> </w:t>
      </w:r>
      <w:r>
        <w:rPr>
          <w:lang w:val="ru-RU"/>
        </w:rPr>
        <w:t>и</w:t>
      </w:r>
      <w:r w:rsidRPr="008951D6">
        <w:rPr>
          <w:lang w:val="ru-RU"/>
        </w:rPr>
        <w:t xml:space="preserve"> </w:t>
      </w:r>
      <w:r>
        <w:rPr>
          <w:lang w:val="ru-RU"/>
        </w:rPr>
        <w:t>программ</w:t>
      </w:r>
      <w:r w:rsidRPr="008951D6">
        <w:rPr>
          <w:lang w:val="ru-RU"/>
        </w:rPr>
        <w:t xml:space="preserve"> </w:t>
      </w:r>
      <w:r>
        <w:rPr>
          <w:lang w:val="ru-RU"/>
        </w:rPr>
        <w:t>развития, направленных на повышение благосостояния коренных народов и отдельных лиц, на борьбу с насилием и множественными и</w:t>
      </w:r>
      <w:proofErr w:type="gramEnd"/>
      <w:r>
        <w:rPr>
          <w:lang w:val="ru-RU"/>
        </w:rPr>
        <w:t xml:space="preserve"> взаимосвязанными </w:t>
      </w:r>
      <w:r w:rsidR="00404CA4">
        <w:rPr>
          <w:lang w:val="ru-RU"/>
        </w:rPr>
        <w:t>ф</w:t>
      </w:r>
      <w:r>
        <w:rPr>
          <w:lang w:val="ru-RU"/>
        </w:rPr>
        <w:t>ормами дискриминации в их отношении и на ликвидацию и поддержку работы по достижению целей в области устойчивого развития, сформулированных в Декларации тысячелетия, и целей развития до 2030 года;</w:t>
      </w:r>
    </w:p>
    <w:p w:rsidR="0040396D" w:rsidRPr="000F436F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  <w:t>21.</w:t>
      </w:r>
      <w:r w:rsidRPr="003B160A">
        <w:rPr>
          <w:lang w:val="ru-RU"/>
        </w:rPr>
        <w:tab/>
      </w:r>
      <w:proofErr w:type="gramStart"/>
      <w:r w:rsidRPr="003B160A">
        <w:rPr>
          <w:i/>
          <w:iCs/>
          <w:lang w:val="ru-RU"/>
        </w:rPr>
        <w:t>Также призывает</w:t>
      </w:r>
      <w:r w:rsidRPr="000F436F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0F436F">
        <w:rPr>
          <w:lang w:val="ru-RU"/>
        </w:rPr>
        <w:t xml:space="preserve"> </w:t>
      </w:r>
      <w:r>
        <w:rPr>
          <w:lang w:val="ru-RU"/>
        </w:rPr>
        <w:t>работать</w:t>
      </w:r>
      <w:r w:rsidRPr="000F436F">
        <w:rPr>
          <w:lang w:val="ru-RU"/>
        </w:rPr>
        <w:t xml:space="preserve"> </w:t>
      </w:r>
      <w:r>
        <w:rPr>
          <w:lang w:val="ru-RU"/>
        </w:rPr>
        <w:t>с</w:t>
      </w:r>
      <w:r w:rsidRPr="000F436F">
        <w:rPr>
          <w:lang w:val="ru-RU"/>
        </w:rPr>
        <w:t xml:space="preserve"> </w:t>
      </w:r>
      <w:r>
        <w:rPr>
          <w:lang w:val="ru-RU"/>
        </w:rPr>
        <w:t>коренными</w:t>
      </w:r>
      <w:r w:rsidRPr="000F436F">
        <w:rPr>
          <w:lang w:val="ru-RU"/>
        </w:rPr>
        <w:t xml:space="preserve"> </w:t>
      </w:r>
      <w:r>
        <w:rPr>
          <w:lang w:val="ru-RU"/>
        </w:rPr>
        <w:t>народами</w:t>
      </w:r>
      <w:r w:rsidRPr="000F436F">
        <w:rPr>
          <w:lang w:val="ru-RU"/>
        </w:rPr>
        <w:t xml:space="preserve"> </w:t>
      </w:r>
      <w:r>
        <w:rPr>
          <w:lang w:val="ru-RU"/>
        </w:rPr>
        <w:t>в</w:t>
      </w:r>
      <w:r w:rsidRPr="000F436F">
        <w:rPr>
          <w:lang w:val="ru-RU"/>
        </w:rPr>
        <w:t xml:space="preserve"> </w:t>
      </w:r>
      <w:r>
        <w:rPr>
          <w:lang w:val="ru-RU"/>
        </w:rPr>
        <w:t>целях</w:t>
      </w:r>
      <w:r w:rsidRPr="000F436F">
        <w:rPr>
          <w:lang w:val="ru-RU"/>
        </w:rPr>
        <w:t xml:space="preserve"> </w:t>
      </w:r>
      <w:r>
        <w:rPr>
          <w:lang w:val="ru-RU"/>
        </w:rPr>
        <w:t>укрепления</w:t>
      </w:r>
      <w:r w:rsidRPr="000F436F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0F436F">
        <w:rPr>
          <w:lang w:val="ru-RU"/>
        </w:rPr>
        <w:t xml:space="preserve">, </w:t>
      </w:r>
      <w:r>
        <w:rPr>
          <w:lang w:val="ru-RU"/>
        </w:rPr>
        <w:t>практики</w:t>
      </w:r>
      <w:r w:rsidRPr="000F436F">
        <w:rPr>
          <w:lang w:val="ru-RU"/>
        </w:rPr>
        <w:t xml:space="preserve"> </w:t>
      </w:r>
      <w:r>
        <w:rPr>
          <w:lang w:val="ru-RU"/>
        </w:rPr>
        <w:t>и</w:t>
      </w:r>
      <w:r w:rsidRPr="000F436F">
        <w:rPr>
          <w:lang w:val="ru-RU"/>
        </w:rPr>
        <w:t xml:space="preserve"> </w:t>
      </w:r>
      <w:r>
        <w:rPr>
          <w:lang w:val="ru-RU"/>
        </w:rPr>
        <w:t>усилий</w:t>
      </w:r>
      <w:r w:rsidRPr="000F436F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0F436F">
        <w:rPr>
          <w:lang w:val="ru-RU"/>
        </w:rPr>
        <w:t xml:space="preserve"> </w:t>
      </w:r>
      <w:r>
        <w:rPr>
          <w:lang w:val="ru-RU"/>
        </w:rPr>
        <w:t>с</w:t>
      </w:r>
      <w:r w:rsidRPr="000F436F">
        <w:rPr>
          <w:lang w:val="ru-RU"/>
        </w:rPr>
        <w:t xml:space="preserve"> </w:t>
      </w:r>
      <w:r>
        <w:rPr>
          <w:lang w:val="ru-RU"/>
        </w:rPr>
        <w:t>решением</w:t>
      </w:r>
      <w:r w:rsidRPr="000F436F">
        <w:rPr>
          <w:lang w:val="ru-RU"/>
        </w:rPr>
        <w:t xml:space="preserve"> </w:t>
      </w:r>
      <w:r>
        <w:rPr>
          <w:lang w:val="ru-RU"/>
        </w:rPr>
        <w:t>проблем</w:t>
      </w:r>
      <w:r w:rsidRPr="000F436F">
        <w:rPr>
          <w:lang w:val="ru-RU"/>
        </w:rPr>
        <w:t xml:space="preserve"> </w:t>
      </w:r>
      <w:r>
        <w:rPr>
          <w:lang w:val="ru-RU"/>
        </w:rPr>
        <w:t>изменения</w:t>
      </w:r>
      <w:r w:rsidRPr="000F436F">
        <w:rPr>
          <w:lang w:val="ru-RU"/>
        </w:rPr>
        <w:t xml:space="preserve"> </w:t>
      </w:r>
      <w:r>
        <w:rPr>
          <w:lang w:val="ru-RU"/>
        </w:rPr>
        <w:t>климата и реагированием на них, и признает важность Платформы местных общин и коренных народов для обмена опытом и передовой практикой в области смягчения его последствий и адаптации на целостной и комплексной основе;</w:t>
      </w:r>
      <w:proofErr w:type="gramEnd"/>
    </w:p>
    <w:p w:rsidR="0040396D" w:rsidRPr="0068574E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  <w:t>22.</w:t>
      </w:r>
      <w:r w:rsidRPr="003B160A">
        <w:rPr>
          <w:lang w:val="ru-RU"/>
        </w:rPr>
        <w:tab/>
      </w:r>
      <w:proofErr w:type="gramStart"/>
      <w:r w:rsidRPr="000C5263">
        <w:rPr>
          <w:i/>
          <w:iCs/>
          <w:lang w:val="ru-RU"/>
        </w:rPr>
        <w:t>Вновь подтверждает</w:t>
      </w:r>
      <w:r w:rsidRPr="0068574E">
        <w:rPr>
          <w:lang w:val="ru-RU"/>
        </w:rPr>
        <w:t xml:space="preserve"> </w:t>
      </w:r>
      <w:r>
        <w:rPr>
          <w:lang w:val="ru-RU"/>
        </w:rPr>
        <w:t>важность</w:t>
      </w:r>
      <w:r w:rsidRPr="0068574E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68574E">
        <w:rPr>
          <w:lang w:val="ru-RU"/>
        </w:rPr>
        <w:t xml:space="preserve"> </w:t>
      </w:r>
      <w:r>
        <w:rPr>
          <w:lang w:val="ru-RU"/>
        </w:rPr>
        <w:t>расширению</w:t>
      </w:r>
      <w:r w:rsidRPr="0068574E">
        <w:rPr>
          <w:lang w:val="ru-RU"/>
        </w:rPr>
        <w:t xml:space="preserve"> </w:t>
      </w:r>
      <w:r>
        <w:rPr>
          <w:lang w:val="ru-RU"/>
        </w:rPr>
        <w:t>политических, социальных и экономических</w:t>
      </w:r>
      <w:r w:rsidRPr="0068574E">
        <w:rPr>
          <w:lang w:val="ru-RU"/>
        </w:rPr>
        <w:t xml:space="preserve"> </w:t>
      </w:r>
      <w:r>
        <w:rPr>
          <w:lang w:val="ru-RU"/>
        </w:rPr>
        <w:t>прав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68574E">
        <w:rPr>
          <w:lang w:val="ru-RU"/>
        </w:rPr>
        <w:t xml:space="preserve"> </w:t>
      </w:r>
      <w:r>
        <w:rPr>
          <w:lang w:val="ru-RU"/>
        </w:rPr>
        <w:t>женщин</w:t>
      </w:r>
      <w:r w:rsidRPr="0068574E">
        <w:rPr>
          <w:lang w:val="ru-RU"/>
        </w:rPr>
        <w:t xml:space="preserve"> </w:t>
      </w:r>
      <w:r>
        <w:rPr>
          <w:lang w:val="ru-RU"/>
        </w:rPr>
        <w:t>коренных</w:t>
      </w:r>
      <w:r w:rsidRPr="0068574E">
        <w:rPr>
          <w:lang w:val="ru-RU"/>
        </w:rPr>
        <w:t xml:space="preserve"> </w:t>
      </w:r>
      <w:r>
        <w:rPr>
          <w:lang w:val="ru-RU"/>
        </w:rPr>
        <w:t>народов</w:t>
      </w:r>
      <w:r w:rsidRPr="0068574E">
        <w:rPr>
          <w:lang w:val="ru-RU"/>
        </w:rPr>
        <w:t xml:space="preserve">, </w:t>
      </w:r>
      <w:r>
        <w:rPr>
          <w:lang w:val="ru-RU"/>
        </w:rPr>
        <w:t>в</w:t>
      </w:r>
      <w:r w:rsidRPr="0068574E">
        <w:rPr>
          <w:lang w:val="ru-RU"/>
        </w:rPr>
        <w:t xml:space="preserve"> </w:t>
      </w:r>
      <w:r>
        <w:rPr>
          <w:lang w:val="ru-RU"/>
        </w:rPr>
        <w:t>том</w:t>
      </w:r>
      <w:r w:rsidRPr="0068574E">
        <w:rPr>
          <w:lang w:val="ru-RU"/>
        </w:rPr>
        <w:t xml:space="preserve"> </w:t>
      </w:r>
      <w:r>
        <w:rPr>
          <w:lang w:val="ru-RU"/>
        </w:rPr>
        <w:t>числе</w:t>
      </w:r>
      <w:r w:rsidRPr="0068574E">
        <w:rPr>
          <w:lang w:val="ru-RU"/>
        </w:rPr>
        <w:t xml:space="preserve"> </w:t>
      </w:r>
      <w:r>
        <w:rPr>
          <w:lang w:val="ru-RU"/>
        </w:rPr>
        <w:t>путем</w:t>
      </w:r>
      <w:r w:rsidRPr="0068574E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68574E">
        <w:rPr>
          <w:lang w:val="ru-RU"/>
        </w:rPr>
        <w:t xml:space="preserve"> </w:t>
      </w:r>
      <w:r>
        <w:rPr>
          <w:lang w:val="ru-RU"/>
        </w:rPr>
        <w:t>доступа</w:t>
      </w:r>
      <w:r w:rsidRPr="0068574E">
        <w:rPr>
          <w:lang w:val="ru-RU"/>
        </w:rPr>
        <w:t xml:space="preserve"> </w:t>
      </w:r>
      <w:r>
        <w:rPr>
          <w:lang w:val="ru-RU"/>
        </w:rPr>
        <w:t>к</w:t>
      </w:r>
      <w:r w:rsidRPr="0068574E">
        <w:rPr>
          <w:lang w:val="ru-RU"/>
        </w:rPr>
        <w:t xml:space="preserve"> </w:t>
      </w:r>
      <w:r>
        <w:rPr>
          <w:lang w:val="ru-RU"/>
        </w:rPr>
        <w:t>качественному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инклюзивному</w:t>
      </w:r>
      <w:r w:rsidRPr="0068574E">
        <w:rPr>
          <w:lang w:val="ru-RU"/>
        </w:rPr>
        <w:t xml:space="preserve"> </w:t>
      </w:r>
      <w:r>
        <w:rPr>
          <w:lang w:val="ru-RU"/>
        </w:rPr>
        <w:t>образованию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конструктивного</w:t>
      </w:r>
      <w:r w:rsidRPr="0068574E">
        <w:rPr>
          <w:lang w:val="ru-RU"/>
        </w:rPr>
        <w:t xml:space="preserve"> </w:t>
      </w:r>
      <w:r>
        <w:rPr>
          <w:lang w:val="ru-RU"/>
        </w:rPr>
        <w:t>участия</w:t>
      </w:r>
      <w:r w:rsidRPr="0068574E">
        <w:rPr>
          <w:lang w:val="ru-RU"/>
        </w:rPr>
        <w:t xml:space="preserve"> </w:t>
      </w:r>
      <w:r>
        <w:rPr>
          <w:lang w:val="ru-RU"/>
        </w:rPr>
        <w:t>в</w:t>
      </w:r>
      <w:r w:rsidRPr="0068574E">
        <w:rPr>
          <w:lang w:val="ru-RU"/>
        </w:rPr>
        <w:t xml:space="preserve"> </w:t>
      </w:r>
      <w:r>
        <w:rPr>
          <w:lang w:val="ru-RU"/>
        </w:rPr>
        <w:t>экономической</w:t>
      </w:r>
      <w:r w:rsidRPr="0068574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68574E">
        <w:rPr>
          <w:lang w:val="ru-RU"/>
        </w:rPr>
        <w:t xml:space="preserve"> </w:t>
      </w:r>
      <w:r>
        <w:rPr>
          <w:lang w:val="ru-RU"/>
        </w:rPr>
        <w:t>путем</w:t>
      </w:r>
      <w:r w:rsidRPr="0068574E">
        <w:rPr>
          <w:lang w:val="ru-RU"/>
        </w:rPr>
        <w:t xml:space="preserve"> </w:t>
      </w:r>
      <w:r>
        <w:rPr>
          <w:lang w:val="ru-RU"/>
        </w:rPr>
        <w:t>устранения</w:t>
      </w:r>
      <w:r w:rsidRPr="0068574E">
        <w:rPr>
          <w:lang w:val="ru-RU"/>
        </w:rPr>
        <w:t xml:space="preserve"> </w:t>
      </w:r>
      <w:r>
        <w:rPr>
          <w:lang w:val="ru-RU"/>
        </w:rPr>
        <w:t>многочисленных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взаимопересекающихся</w:t>
      </w:r>
      <w:r w:rsidRPr="0068574E">
        <w:rPr>
          <w:lang w:val="ru-RU"/>
        </w:rPr>
        <w:t xml:space="preserve"> </w:t>
      </w:r>
      <w:r>
        <w:rPr>
          <w:lang w:val="ru-RU"/>
        </w:rPr>
        <w:t>форм</w:t>
      </w:r>
      <w:r w:rsidRPr="0068574E">
        <w:rPr>
          <w:lang w:val="ru-RU"/>
        </w:rPr>
        <w:t xml:space="preserve"> </w:t>
      </w:r>
      <w:r>
        <w:rPr>
          <w:lang w:val="ru-RU"/>
        </w:rPr>
        <w:t>дискриминации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препятствий</w:t>
      </w:r>
      <w:r w:rsidRPr="0068574E">
        <w:rPr>
          <w:lang w:val="ru-RU"/>
        </w:rPr>
        <w:t xml:space="preserve">, </w:t>
      </w:r>
      <w:r>
        <w:rPr>
          <w:lang w:val="ru-RU"/>
        </w:rPr>
        <w:t>с</w:t>
      </w:r>
      <w:r w:rsidRPr="0068574E">
        <w:rPr>
          <w:lang w:val="ru-RU"/>
        </w:rPr>
        <w:t xml:space="preserve"> </w:t>
      </w:r>
      <w:r>
        <w:rPr>
          <w:lang w:val="ru-RU"/>
        </w:rPr>
        <w:t>которыми</w:t>
      </w:r>
      <w:r w:rsidRPr="0068574E">
        <w:rPr>
          <w:lang w:val="ru-RU"/>
        </w:rPr>
        <w:t xml:space="preserve"> </w:t>
      </w:r>
      <w:r>
        <w:rPr>
          <w:lang w:val="ru-RU"/>
        </w:rPr>
        <w:t>они</w:t>
      </w:r>
      <w:r w:rsidRPr="0068574E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68574E">
        <w:rPr>
          <w:lang w:val="ru-RU"/>
        </w:rPr>
        <w:t xml:space="preserve">, </w:t>
      </w:r>
      <w:r>
        <w:rPr>
          <w:lang w:val="ru-RU"/>
        </w:rPr>
        <w:t>включая</w:t>
      </w:r>
      <w:r w:rsidRPr="0068574E">
        <w:rPr>
          <w:lang w:val="ru-RU"/>
        </w:rPr>
        <w:t xml:space="preserve"> </w:t>
      </w:r>
      <w:r>
        <w:rPr>
          <w:lang w:val="ru-RU"/>
        </w:rPr>
        <w:t>насилие</w:t>
      </w:r>
      <w:r w:rsidRPr="0068574E">
        <w:rPr>
          <w:lang w:val="ru-RU"/>
        </w:rPr>
        <w:t xml:space="preserve">,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поощрять</w:t>
      </w:r>
      <w:r w:rsidRPr="0068574E">
        <w:rPr>
          <w:lang w:val="ru-RU"/>
        </w:rPr>
        <w:t xml:space="preserve"> </w:t>
      </w:r>
      <w:r>
        <w:rPr>
          <w:lang w:val="ru-RU"/>
        </w:rPr>
        <w:t>их</w:t>
      </w:r>
      <w:r w:rsidRPr="0068574E">
        <w:rPr>
          <w:lang w:val="ru-RU"/>
        </w:rPr>
        <w:t xml:space="preserve"> </w:t>
      </w:r>
      <w:r>
        <w:rPr>
          <w:lang w:val="ru-RU"/>
        </w:rPr>
        <w:t>участие</w:t>
      </w:r>
      <w:r w:rsidRPr="0068574E">
        <w:rPr>
          <w:lang w:val="ru-RU"/>
        </w:rPr>
        <w:t xml:space="preserve"> </w:t>
      </w:r>
      <w:r>
        <w:rPr>
          <w:lang w:val="ru-RU"/>
        </w:rPr>
        <w:t>в</w:t>
      </w:r>
      <w:r w:rsidRPr="0068574E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68574E">
        <w:rPr>
          <w:lang w:val="ru-RU"/>
        </w:rPr>
        <w:t xml:space="preserve"> </w:t>
      </w:r>
      <w:r>
        <w:rPr>
          <w:lang w:val="ru-RU"/>
        </w:rPr>
        <w:t>процессах</w:t>
      </w:r>
      <w:r w:rsidRPr="0068574E">
        <w:rPr>
          <w:lang w:val="ru-RU"/>
        </w:rPr>
        <w:t xml:space="preserve"> </w:t>
      </w:r>
      <w:r>
        <w:rPr>
          <w:lang w:val="ru-RU"/>
        </w:rPr>
        <w:t>принятия</w:t>
      </w:r>
      <w:r w:rsidRPr="0068574E">
        <w:rPr>
          <w:lang w:val="ru-RU"/>
        </w:rPr>
        <w:t xml:space="preserve"> </w:t>
      </w:r>
      <w:r>
        <w:rPr>
          <w:lang w:val="ru-RU"/>
        </w:rPr>
        <w:t>решений</w:t>
      </w:r>
      <w:r w:rsidRPr="0068574E">
        <w:rPr>
          <w:lang w:val="ru-RU"/>
        </w:rPr>
        <w:t xml:space="preserve"> </w:t>
      </w:r>
      <w:r>
        <w:rPr>
          <w:lang w:val="ru-RU"/>
        </w:rPr>
        <w:t>на</w:t>
      </w:r>
      <w:r w:rsidRPr="0068574E">
        <w:rPr>
          <w:lang w:val="ru-RU"/>
        </w:rPr>
        <w:t xml:space="preserve"> </w:t>
      </w:r>
      <w:r>
        <w:rPr>
          <w:lang w:val="ru-RU"/>
        </w:rPr>
        <w:t>всех</w:t>
      </w:r>
      <w:r w:rsidRPr="0068574E">
        <w:rPr>
          <w:lang w:val="ru-RU"/>
        </w:rPr>
        <w:t xml:space="preserve"> </w:t>
      </w:r>
      <w:r>
        <w:rPr>
          <w:lang w:val="ru-RU"/>
        </w:rPr>
        <w:t>уровнях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proofErr w:type="gramEnd"/>
      <w:r w:rsidRPr="0068574E">
        <w:rPr>
          <w:lang w:val="ru-RU"/>
        </w:rPr>
        <w:t xml:space="preserve"> </w:t>
      </w:r>
      <w:r>
        <w:rPr>
          <w:lang w:val="ru-RU"/>
        </w:rPr>
        <w:t>во</w:t>
      </w:r>
      <w:r w:rsidRPr="0068574E">
        <w:rPr>
          <w:lang w:val="ru-RU"/>
        </w:rPr>
        <w:t xml:space="preserve"> </w:t>
      </w:r>
      <w:r>
        <w:rPr>
          <w:lang w:val="ru-RU"/>
        </w:rPr>
        <w:t>всех</w:t>
      </w:r>
      <w:r w:rsidRPr="0068574E">
        <w:rPr>
          <w:lang w:val="ru-RU"/>
        </w:rPr>
        <w:t xml:space="preserve"> </w:t>
      </w:r>
      <w:r>
        <w:rPr>
          <w:lang w:val="ru-RU"/>
        </w:rPr>
        <w:t>областях</w:t>
      </w:r>
      <w:r w:rsidRPr="0068574E">
        <w:rPr>
          <w:lang w:val="ru-RU"/>
        </w:rPr>
        <w:t xml:space="preserve"> </w:t>
      </w:r>
      <w:r>
        <w:rPr>
          <w:lang w:val="ru-RU"/>
        </w:rPr>
        <w:t>при</w:t>
      </w:r>
      <w:r w:rsidRPr="0068574E">
        <w:rPr>
          <w:lang w:val="ru-RU"/>
        </w:rPr>
        <w:t xml:space="preserve"> </w:t>
      </w:r>
      <w:r>
        <w:rPr>
          <w:lang w:val="ru-RU"/>
        </w:rPr>
        <w:t>уважении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защите</w:t>
      </w:r>
      <w:r w:rsidRPr="0068574E">
        <w:rPr>
          <w:lang w:val="ru-RU"/>
        </w:rPr>
        <w:t xml:space="preserve"> </w:t>
      </w:r>
      <w:r>
        <w:rPr>
          <w:lang w:val="ru-RU"/>
        </w:rPr>
        <w:t>их</w:t>
      </w:r>
      <w:r w:rsidRPr="0068574E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68574E">
        <w:rPr>
          <w:lang w:val="ru-RU"/>
        </w:rPr>
        <w:t xml:space="preserve"> </w:t>
      </w:r>
      <w:r>
        <w:rPr>
          <w:lang w:val="ru-RU"/>
        </w:rPr>
        <w:t>знаний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знаний</w:t>
      </w:r>
      <w:r w:rsidRPr="0068574E">
        <w:rPr>
          <w:lang w:val="ru-RU"/>
        </w:rPr>
        <w:t xml:space="preserve"> </w:t>
      </w:r>
      <w:r>
        <w:rPr>
          <w:lang w:val="ru-RU"/>
        </w:rPr>
        <w:t>предков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отмечая</w:t>
      </w:r>
      <w:r w:rsidRPr="0068574E">
        <w:rPr>
          <w:lang w:val="ru-RU"/>
        </w:rPr>
        <w:t xml:space="preserve"> </w:t>
      </w:r>
      <w:r>
        <w:rPr>
          <w:lang w:val="ru-RU"/>
        </w:rPr>
        <w:t>важную значимость</w:t>
      </w:r>
      <w:r w:rsidRPr="0068574E">
        <w:rPr>
          <w:lang w:val="ru-RU"/>
        </w:rPr>
        <w:t xml:space="preserve"> </w:t>
      </w:r>
      <w:r>
        <w:rPr>
          <w:lang w:val="ru-RU"/>
        </w:rPr>
        <w:t>Декларации</w:t>
      </w:r>
      <w:r w:rsidRPr="0068574E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8574E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68574E">
        <w:rPr>
          <w:lang w:val="ru-RU"/>
        </w:rPr>
        <w:t xml:space="preserve"> </w:t>
      </w:r>
      <w:r>
        <w:rPr>
          <w:lang w:val="ru-RU"/>
        </w:rPr>
        <w:t>Наций</w:t>
      </w:r>
      <w:r w:rsidRPr="0068574E">
        <w:rPr>
          <w:lang w:val="ru-RU"/>
        </w:rPr>
        <w:t xml:space="preserve"> </w:t>
      </w:r>
      <w:r>
        <w:rPr>
          <w:lang w:val="ru-RU"/>
        </w:rPr>
        <w:t>о</w:t>
      </w:r>
      <w:r w:rsidRPr="0068574E">
        <w:rPr>
          <w:lang w:val="ru-RU"/>
        </w:rPr>
        <w:t xml:space="preserve"> </w:t>
      </w:r>
      <w:r>
        <w:rPr>
          <w:lang w:val="ru-RU"/>
        </w:rPr>
        <w:t>правах</w:t>
      </w:r>
      <w:r w:rsidRPr="0068574E">
        <w:rPr>
          <w:lang w:val="ru-RU"/>
        </w:rPr>
        <w:t xml:space="preserve"> </w:t>
      </w:r>
      <w:r>
        <w:rPr>
          <w:lang w:val="ru-RU"/>
        </w:rPr>
        <w:t>коренных</w:t>
      </w:r>
      <w:r w:rsidRPr="0068574E">
        <w:rPr>
          <w:lang w:val="ru-RU"/>
        </w:rPr>
        <w:t xml:space="preserve"> </w:t>
      </w:r>
      <w:r>
        <w:rPr>
          <w:lang w:val="ru-RU"/>
        </w:rPr>
        <w:t>народов</w:t>
      </w:r>
      <w:r w:rsidRPr="0068574E">
        <w:rPr>
          <w:lang w:val="ru-RU"/>
        </w:rPr>
        <w:t xml:space="preserve"> </w:t>
      </w:r>
      <w:r>
        <w:rPr>
          <w:lang w:val="ru-RU"/>
        </w:rPr>
        <w:t>для</w:t>
      </w:r>
      <w:r w:rsidRPr="0068574E">
        <w:rPr>
          <w:lang w:val="ru-RU"/>
        </w:rPr>
        <w:t xml:space="preserve"> </w:t>
      </w:r>
      <w:r>
        <w:rPr>
          <w:lang w:val="ru-RU"/>
        </w:rPr>
        <w:t>женщин</w:t>
      </w:r>
      <w:r w:rsidRPr="0068574E">
        <w:rPr>
          <w:lang w:val="ru-RU"/>
        </w:rPr>
        <w:t xml:space="preserve">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девочек</w:t>
      </w:r>
      <w:r w:rsidRPr="0068574E">
        <w:rPr>
          <w:lang w:val="ru-RU"/>
        </w:rPr>
        <w:t xml:space="preserve"> </w:t>
      </w:r>
      <w:r>
        <w:rPr>
          <w:lang w:val="ru-RU"/>
        </w:rPr>
        <w:t>из</w:t>
      </w:r>
      <w:r w:rsidRPr="0068574E">
        <w:rPr>
          <w:lang w:val="ru-RU"/>
        </w:rPr>
        <w:t xml:space="preserve"> </w:t>
      </w:r>
      <w:r>
        <w:rPr>
          <w:lang w:val="ru-RU"/>
        </w:rPr>
        <w:t>числа</w:t>
      </w:r>
      <w:r w:rsidRPr="0068574E">
        <w:rPr>
          <w:lang w:val="ru-RU"/>
        </w:rPr>
        <w:t xml:space="preserve"> </w:t>
      </w:r>
      <w:r>
        <w:rPr>
          <w:lang w:val="ru-RU"/>
        </w:rPr>
        <w:t>коренных</w:t>
      </w:r>
      <w:r w:rsidRPr="0068574E">
        <w:rPr>
          <w:lang w:val="ru-RU"/>
        </w:rPr>
        <w:t xml:space="preserve"> </w:t>
      </w:r>
      <w:r>
        <w:rPr>
          <w:lang w:val="ru-RU"/>
        </w:rPr>
        <w:t>народов</w:t>
      </w:r>
      <w:r w:rsidRPr="0068574E">
        <w:rPr>
          <w:lang w:val="ru-RU"/>
        </w:rPr>
        <w:t xml:space="preserve">, </w:t>
      </w:r>
      <w:r>
        <w:rPr>
          <w:lang w:val="ru-RU"/>
        </w:rPr>
        <w:t>и</w:t>
      </w:r>
      <w:r w:rsidRPr="0068574E">
        <w:rPr>
          <w:lang w:val="ru-RU"/>
        </w:rPr>
        <w:t xml:space="preserve"> </w:t>
      </w:r>
      <w:r>
        <w:rPr>
          <w:lang w:val="ru-RU"/>
        </w:rPr>
        <w:t>призывает</w:t>
      </w:r>
      <w:r w:rsidRPr="0068574E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68574E">
        <w:rPr>
          <w:lang w:val="ru-RU"/>
        </w:rPr>
        <w:t xml:space="preserve"> </w:t>
      </w:r>
      <w:r>
        <w:rPr>
          <w:lang w:val="ru-RU"/>
        </w:rPr>
        <w:t>серьезно</w:t>
      </w:r>
      <w:r w:rsidRPr="0068574E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68574E">
        <w:rPr>
          <w:lang w:val="ru-RU"/>
        </w:rPr>
        <w:t xml:space="preserve"> </w:t>
      </w:r>
      <w:r>
        <w:rPr>
          <w:lang w:val="ru-RU"/>
        </w:rPr>
        <w:t>эти</w:t>
      </w:r>
      <w:r w:rsidRPr="0068574E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68574E">
        <w:rPr>
          <w:lang w:val="ru-RU"/>
        </w:rPr>
        <w:t>;</w:t>
      </w:r>
    </w:p>
    <w:p w:rsidR="0040396D" w:rsidRPr="00404CA4" w:rsidRDefault="0040396D" w:rsidP="0040396D">
      <w:pPr>
        <w:pStyle w:val="SingleTxtG"/>
        <w:rPr>
          <w:lang w:val="ru-RU"/>
        </w:rPr>
      </w:pPr>
      <w:r w:rsidRPr="0040396D">
        <w:rPr>
          <w:lang w:val="ru-RU"/>
        </w:rPr>
        <w:t xml:space="preserve">22 </w:t>
      </w:r>
      <w:proofErr w:type="spellStart"/>
      <w:r w:rsidRPr="003B160A">
        <w:t>bis</w:t>
      </w:r>
      <w:proofErr w:type="spellEnd"/>
      <w:r w:rsidRPr="0040396D">
        <w:rPr>
          <w:lang w:val="ru-RU"/>
        </w:rPr>
        <w:t>. (</w:t>
      </w:r>
      <w:r>
        <w:rPr>
          <w:lang w:val="ru-RU"/>
        </w:rPr>
        <w:t xml:space="preserve">ранее 22 </w:t>
      </w:r>
      <w:proofErr w:type="spellStart"/>
      <w:r>
        <w:rPr>
          <w:lang w:val="en-US"/>
        </w:rPr>
        <w:t>ter</w:t>
      </w:r>
      <w:proofErr w:type="spellEnd"/>
      <w:r w:rsidRPr="0040396D">
        <w:rPr>
          <w:lang w:val="ru-RU"/>
        </w:rPr>
        <w:t>.</w:t>
      </w:r>
      <w:r w:rsidRPr="0040396D">
        <w:rPr>
          <w:iCs/>
          <w:lang w:val="ru-RU"/>
        </w:rPr>
        <w:t xml:space="preserve">) </w:t>
      </w:r>
      <w:r w:rsidRPr="0040396D">
        <w:rPr>
          <w:i/>
          <w:iCs/>
          <w:lang w:val="ru-RU"/>
        </w:rPr>
        <w:t>Отмечает с глубокой обеспокоенностью</w:t>
      </w:r>
      <w:r w:rsidRPr="00B23B85">
        <w:rPr>
          <w:lang w:val="ru-RU"/>
        </w:rPr>
        <w:t xml:space="preserve"> рост случаев репрессий в отношении правозащитников из числа коренных народов, а также мандатариев Организации Объединенных Наций, занимающихся правами коренных народов, и представителей коренных народов, участвующих в совещаниях Организации Объединенных Наций, и выражает обеспокоенность практикой некоторых стран, принимающих у себя совещания по вопросам коренных народов, преднамеренно задерживать или отказывать </w:t>
      </w:r>
      <w:proofErr w:type="gramStart"/>
      <w:r w:rsidRPr="00B23B85">
        <w:rPr>
          <w:lang w:val="ru-RU"/>
        </w:rPr>
        <w:t>во</w:t>
      </w:r>
      <w:proofErr w:type="gramEnd"/>
      <w:r w:rsidRPr="00B23B85">
        <w:rPr>
          <w:lang w:val="ru-RU"/>
        </w:rPr>
        <w:t xml:space="preserve"> выдаче въездных виз соответствующим мандатариям ООН;</w:t>
      </w:r>
    </w:p>
    <w:p w:rsidR="0040396D" w:rsidRPr="00404CA4" w:rsidRDefault="0040396D" w:rsidP="0040396D">
      <w:pPr>
        <w:pStyle w:val="SingleTxtG"/>
        <w:rPr>
          <w:lang w:val="ru-RU"/>
        </w:rPr>
      </w:pPr>
      <w:r w:rsidRPr="0040396D">
        <w:rPr>
          <w:lang w:val="ru-RU"/>
        </w:rPr>
        <w:lastRenderedPageBreak/>
        <w:t xml:space="preserve">22 </w:t>
      </w:r>
      <w:proofErr w:type="spellStart"/>
      <w:r>
        <w:t>ter</w:t>
      </w:r>
      <w:proofErr w:type="spellEnd"/>
      <w:r w:rsidRPr="0040396D">
        <w:rPr>
          <w:lang w:val="ru-RU"/>
        </w:rPr>
        <w:t xml:space="preserve">. </w:t>
      </w:r>
      <w:r>
        <w:rPr>
          <w:lang w:val="ru-RU"/>
        </w:rPr>
        <w:t>(ранее 22</w:t>
      </w:r>
      <w:r w:rsidRPr="00404CA4">
        <w:rPr>
          <w:lang w:val="ru-RU"/>
        </w:rPr>
        <w:t xml:space="preserve"> </w:t>
      </w:r>
      <w:proofErr w:type="spellStart"/>
      <w:r>
        <w:rPr>
          <w:lang w:val="en-US"/>
        </w:rPr>
        <w:t>bis</w:t>
      </w:r>
      <w:proofErr w:type="spellEnd"/>
      <w:r w:rsidRPr="0040396D">
        <w:rPr>
          <w:lang w:val="ru-RU"/>
        </w:rPr>
        <w:t xml:space="preserve">.) </w:t>
      </w:r>
      <w:r w:rsidRPr="0040396D">
        <w:rPr>
          <w:i/>
          <w:iCs/>
          <w:lang w:val="ru-RU"/>
        </w:rPr>
        <w:t>Призывает</w:t>
      </w:r>
      <w:r>
        <w:rPr>
          <w:lang w:val="ru-RU"/>
        </w:rPr>
        <w:t xml:space="preserve"> </w:t>
      </w:r>
      <w:r w:rsidRPr="00B23B85">
        <w:rPr>
          <w:lang w:val="ru-RU"/>
        </w:rPr>
        <w:t>государства обеспечить расследование всех нарушений прав человека в отношении общин коренных народов и правозащитников из числа коренных народов, включая женщин из числа коренных народов, и привлечение виновных к ответственности, а также принять меры для предотвращения таких нарушений.</w:t>
      </w:r>
    </w:p>
    <w:p w:rsidR="0040396D" w:rsidRPr="00C27D85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  <w:t>23.</w:t>
      </w:r>
      <w:r w:rsidRPr="003B160A">
        <w:rPr>
          <w:lang w:val="ru-RU"/>
        </w:rPr>
        <w:tab/>
      </w:r>
      <w:r w:rsidRPr="003B160A">
        <w:rPr>
          <w:i/>
          <w:iCs/>
          <w:lang w:val="ru-RU"/>
        </w:rPr>
        <w:t>Предлагает</w:t>
      </w:r>
      <w:r w:rsidRPr="00C27D85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C27D85">
        <w:rPr>
          <w:lang w:val="ru-RU"/>
        </w:rPr>
        <w:t xml:space="preserve"> </w:t>
      </w:r>
      <w:r>
        <w:rPr>
          <w:lang w:val="ru-RU"/>
        </w:rPr>
        <w:t>и</w:t>
      </w:r>
      <w:r w:rsidRPr="00C27D85">
        <w:rPr>
          <w:lang w:val="ru-RU"/>
        </w:rPr>
        <w:t xml:space="preserve"> </w:t>
      </w:r>
      <w:r>
        <w:rPr>
          <w:lang w:val="ru-RU"/>
        </w:rPr>
        <w:t>потенциальным</w:t>
      </w:r>
      <w:r w:rsidRPr="00C27D85">
        <w:rPr>
          <w:lang w:val="ru-RU"/>
        </w:rPr>
        <w:t xml:space="preserve"> </w:t>
      </w:r>
      <w:r>
        <w:rPr>
          <w:lang w:val="ru-RU"/>
        </w:rPr>
        <w:t>донорам</w:t>
      </w:r>
      <w:r w:rsidRPr="00C27D85">
        <w:rPr>
          <w:lang w:val="ru-RU"/>
        </w:rPr>
        <w:t xml:space="preserve"> </w:t>
      </w:r>
      <w:r>
        <w:rPr>
          <w:lang w:val="ru-RU"/>
        </w:rPr>
        <w:t>оказать</w:t>
      </w:r>
      <w:r w:rsidRPr="00C27D85">
        <w:rPr>
          <w:lang w:val="ru-RU"/>
        </w:rPr>
        <w:t xml:space="preserve"> </w:t>
      </w:r>
      <w:r>
        <w:rPr>
          <w:lang w:val="ru-RU"/>
        </w:rPr>
        <w:t>поддержку</w:t>
      </w:r>
      <w:r w:rsidRPr="00C27D85">
        <w:rPr>
          <w:lang w:val="ru-RU"/>
        </w:rPr>
        <w:t xml:space="preserve"> </w:t>
      </w:r>
      <w:r>
        <w:rPr>
          <w:lang w:val="ru-RU"/>
        </w:rPr>
        <w:t>работе Партнерства Организации Объединенных Наций по вопросам коренных народов и общесистемный план действий по обеспечению согласованного подхода к достижению целей Декларации Организации Объединенных Наций о правах коренных народов;</w:t>
      </w:r>
    </w:p>
    <w:p w:rsidR="0040396D" w:rsidRPr="00C27D85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  <w:t>24.</w:t>
      </w:r>
      <w:r w:rsidRPr="003B160A">
        <w:rPr>
          <w:lang w:val="ru-RU"/>
        </w:rPr>
        <w:tab/>
      </w:r>
      <w:r w:rsidRPr="003B160A">
        <w:rPr>
          <w:i/>
          <w:iCs/>
          <w:lang w:val="ru-RU"/>
        </w:rPr>
        <w:t>Призывает</w:t>
      </w:r>
      <w:r w:rsidRPr="00C27D8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C27D85">
        <w:rPr>
          <w:lang w:val="ru-RU"/>
        </w:rPr>
        <w:t xml:space="preserve"> </w:t>
      </w:r>
      <w:r>
        <w:rPr>
          <w:lang w:val="ru-RU"/>
        </w:rPr>
        <w:t>и</w:t>
      </w:r>
      <w:r w:rsidRPr="00C27D85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C27D85">
        <w:rPr>
          <w:lang w:val="ru-RU"/>
        </w:rPr>
        <w:t xml:space="preserve"> </w:t>
      </w:r>
      <w:r>
        <w:rPr>
          <w:lang w:val="ru-RU"/>
        </w:rPr>
        <w:t>другим</w:t>
      </w:r>
      <w:r w:rsidRPr="00C27D85">
        <w:rPr>
          <w:lang w:val="ru-RU"/>
        </w:rPr>
        <w:t xml:space="preserve"> </w:t>
      </w:r>
      <w:r>
        <w:rPr>
          <w:lang w:val="ru-RU"/>
        </w:rPr>
        <w:t>государственным</w:t>
      </w:r>
      <w:r w:rsidRPr="00C27D85">
        <w:rPr>
          <w:lang w:val="ru-RU"/>
        </w:rPr>
        <w:t xml:space="preserve"> </w:t>
      </w:r>
      <w:r>
        <w:rPr>
          <w:lang w:val="ru-RU"/>
        </w:rPr>
        <w:t>и</w:t>
      </w:r>
      <w:r w:rsidRPr="00C27D85">
        <w:rPr>
          <w:lang w:val="ru-RU"/>
        </w:rPr>
        <w:t>/</w:t>
      </w:r>
      <w:r>
        <w:rPr>
          <w:lang w:val="ru-RU"/>
        </w:rPr>
        <w:t>или</w:t>
      </w:r>
      <w:r w:rsidRPr="00C27D85">
        <w:rPr>
          <w:lang w:val="ru-RU"/>
        </w:rPr>
        <w:t xml:space="preserve"> </w:t>
      </w:r>
      <w:r>
        <w:rPr>
          <w:lang w:val="ru-RU"/>
        </w:rPr>
        <w:t>частным</w:t>
      </w:r>
      <w:r w:rsidRPr="00C27D85">
        <w:rPr>
          <w:lang w:val="ru-RU"/>
        </w:rPr>
        <w:t xml:space="preserve"> </w:t>
      </w:r>
      <w:r>
        <w:rPr>
          <w:lang w:val="ru-RU"/>
        </w:rPr>
        <w:t>субъектам</w:t>
      </w:r>
      <w:r w:rsidRPr="00C27D85">
        <w:rPr>
          <w:lang w:val="ru-RU"/>
        </w:rPr>
        <w:t xml:space="preserve"> </w:t>
      </w:r>
      <w:r>
        <w:rPr>
          <w:lang w:val="ru-RU"/>
        </w:rPr>
        <w:t>или</w:t>
      </w:r>
      <w:r w:rsidRPr="00C27D85">
        <w:rPr>
          <w:lang w:val="ru-RU"/>
        </w:rPr>
        <w:t xml:space="preserve"> </w:t>
      </w:r>
      <w:r>
        <w:rPr>
          <w:lang w:val="ru-RU"/>
        </w:rPr>
        <w:t>учреждениям</w:t>
      </w:r>
      <w:r w:rsidRPr="00C27D85">
        <w:rPr>
          <w:lang w:val="ru-RU"/>
        </w:rPr>
        <w:t xml:space="preserve"> </w:t>
      </w:r>
      <w:r>
        <w:rPr>
          <w:lang w:val="ru-RU"/>
        </w:rPr>
        <w:t>вносить</w:t>
      </w:r>
      <w:r w:rsidRPr="00C27D85">
        <w:rPr>
          <w:lang w:val="ru-RU"/>
        </w:rPr>
        <w:t xml:space="preserve"> </w:t>
      </w:r>
      <w:r>
        <w:rPr>
          <w:lang w:val="ru-RU"/>
        </w:rPr>
        <w:t>взносы</w:t>
      </w:r>
      <w:r w:rsidRPr="00C27D85">
        <w:rPr>
          <w:lang w:val="ru-RU"/>
        </w:rPr>
        <w:t xml:space="preserve"> </w:t>
      </w:r>
      <w:r>
        <w:rPr>
          <w:lang w:val="ru-RU"/>
        </w:rPr>
        <w:t>в</w:t>
      </w:r>
      <w:r w:rsidRPr="00C27D85">
        <w:rPr>
          <w:lang w:val="ru-RU"/>
        </w:rPr>
        <w:t xml:space="preserve"> </w:t>
      </w:r>
      <w:r>
        <w:rPr>
          <w:lang w:val="ru-RU"/>
        </w:rPr>
        <w:t>Фонд</w:t>
      </w:r>
      <w:r w:rsidRPr="00C27D85">
        <w:rPr>
          <w:lang w:val="ru-RU"/>
        </w:rPr>
        <w:t xml:space="preserve"> </w:t>
      </w:r>
      <w:r>
        <w:rPr>
          <w:lang w:val="ru-RU"/>
        </w:rPr>
        <w:t>добровольных взносов Организации Объединенны</w:t>
      </w:r>
      <w:r w:rsidR="00404CA4">
        <w:rPr>
          <w:lang w:val="ru-RU"/>
        </w:rPr>
        <w:t xml:space="preserve">х Наций для коренных народов в </w:t>
      </w:r>
      <w:r>
        <w:rPr>
          <w:lang w:val="ru-RU"/>
        </w:rPr>
        <w:t>качестве важного средства поощрения прав коренных народов во всем мире и в рамках системы Организации Объединенных Наций;</w:t>
      </w:r>
    </w:p>
    <w:p w:rsidR="0040396D" w:rsidRPr="00C27D85" w:rsidRDefault="0040396D" w:rsidP="0040396D">
      <w:pPr>
        <w:pStyle w:val="SingleTxtG"/>
        <w:rPr>
          <w:lang w:val="ru-RU"/>
        </w:rPr>
      </w:pPr>
      <w:r w:rsidRPr="003B160A">
        <w:rPr>
          <w:lang w:val="ru-RU"/>
        </w:rPr>
        <w:tab/>
      </w:r>
      <w:r w:rsidRPr="007D4195">
        <w:rPr>
          <w:lang w:val="ru-RU"/>
        </w:rPr>
        <w:t>25.</w:t>
      </w:r>
      <w:r w:rsidRPr="007D4195">
        <w:rPr>
          <w:lang w:val="ru-RU"/>
        </w:rPr>
        <w:tab/>
      </w:r>
      <w:r w:rsidRPr="003B160A">
        <w:rPr>
          <w:i/>
          <w:iCs/>
          <w:lang w:val="ru-RU"/>
        </w:rPr>
        <w:t>Решает</w:t>
      </w:r>
      <w:r>
        <w:rPr>
          <w:lang w:val="ru-RU"/>
        </w:rPr>
        <w:t xml:space="preserve"> продолжить рассмотрение этого вопроса на одной из будущих сессий, в соответствии со своей программой работы на год.</w:t>
      </w:r>
    </w:p>
    <w:p w:rsidR="0040396D" w:rsidRPr="00C27D85" w:rsidRDefault="0040396D" w:rsidP="0040396D">
      <w:pPr>
        <w:pStyle w:val="SingleTxtG"/>
        <w:spacing w:before="240"/>
        <w:jc w:val="center"/>
        <w:rPr>
          <w:lang w:val="ru-RU"/>
        </w:rPr>
      </w:pPr>
      <w:r w:rsidRPr="003B160A">
        <w:rPr>
          <w:u w:val="single"/>
          <w:lang w:val="ru-RU"/>
        </w:rPr>
        <w:tab/>
      </w:r>
      <w:r w:rsidRPr="003B160A">
        <w:rPr>
          <w:u w:val="single"/>
          <w:lang w:val="ru-RU"/>
        </w:rPr>
        <w:tab/>
      </w:r>
      <w:r w:rsidRPr="003B160A">
        <w:rPr>
          <w:u w:val="single"/>
          <w:lang w:val="ru-RU"/>
        </w:rPr>
        <w:tab/>
      </w:r>
    </w:p>
    <w:p w:rsidR="0040396D" w:rsidRPr="007D4195" w:rsidRDefault="0040396D" w:rsidP="0040396D">
      <w:pPr>
        <w:rPr>
          <w:lang w:val="ru-RU"/>
        </w:rPr>
      </w:pPr>
    </w:p>
    <w:p w:rsidR="006F27F8" w:rsidRPr="0040396D" w:rsidRDefault="006F27F8">
      <w:pPr>
        <w:rPr>
          <w:lang w:val="ru-RU"/>
        </w:rPr>
      </w:pPr>
    </w:p>
    <w:sectPr w:rsidR="006F27F8" w:rsidRPr="0040396D" w:rsidSect="00CA1B04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C5" w:rsidRDefault="006B6BC5" w:rsidP="00397C98">
      <w:pPr>
        <w:spacing w:line="240" w:lineRule="auto"/>
      </w:pPr>
      <w:r>
        <w:separator/>
      </w:r>
    </w:p>
  </w:endnote>
  <w:endnote w:type="continuationSeparator" w:id="0">
    <w:p w:rsidR="006B6BC5" w:rsidRDefault="006B6BC5" w:rsidP="00397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E" w:rsidRDefault="00397C98" w:rsidP="00F36652">
    <w:pPr>
      <w:pStyle w:val="Footer"/>
      <w:tabs>
        <w:tab w:val="right" w:pos="9638"/>
      </w:tabs>
    </w:pPr>
    <w:r w:rsidRPr="0017170B">
      <w:rPr>
        <w:b/>
        <w:bCs/>
        <w:sz w:val="18"/>
      </w:rPr>
      <w:fldChar w:fldCharType="begin"/>
    </w:r>
    <w:r w:rsidR="00AF5456" w:rsidRPr="0017170B">
      <w:rPr>
        <w:b/>
        <w:bCs/>
        <w:sz w:val="18"/>
      </w:rPr>
      <w:instrText xml:space="preserve"> PAGE  \* MERGEFORMAT </w:instrText>
    </w:r>
    <w:r w:rsidRPr="0017170B">
      <w:rPr>
        <w:b/>
        <w:bCs/>
        <w:sz w:val="18"/>
      </w:rPr>
      <w:fldChar w:fldCharType="separate"/>
    </w:r>
    <w:r w:rsidR="00AF5456">
      <w:rPr>
        <w:b/>
        <w:bCs/>
        <w:noProof/>
        <w:sz w:val="18"/>
      </w:rPr>
      <w:t>8</w:t>
    </w:r>
    <w:r w:rsidRPr="0017170B">
      <w:rPr>
        <w:b/>
        <w:bCs/>
        <w:sz w:val="18"/>
      </w:rPr>
      <w:fldChar w:fldCharType="end"/>
    </w:r>
    <w:r w:rsidR="00AF5456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E" w:rsidRDefault="00AF5456" w:rsidP="0017170B">
    <w:pPr>
      <w:pStyle w:val="Footer"/>
      <w:tabs>
        <w:tab w:val="right" w:pos="9638"/>
      </w:tabs>
    </w:pPr>
    <w:r>
      <w:tab/>
    </w:r>
    <w:r w:rsidR="00397C98" w:rsidRPr="0017170B">
      <w:rPr>
        <w:b/>
        <w:bCs/>
        <w:sz w:val="18"/>
      </w:rPr>
      <w:fldChar w:fldCharType="begin"/>
    </w:r>
    <w:r w:rsidRPr="0017170B">
      <w:rPr>
        <w:b/>
        <w:bCs/>
        <w:sz w:val="18"/>
      </w:rPr>
      <w:instrText xml:space="preserve"> PAGE  \* MERGEFORMAT </w:instrText>
    </w:r>
    <w:r w:rsidR="00397C98" w:rsidRPr="0017170B">
      <w:rPr>
        <w:b/>
        <w:bCs/>
        <w:sz w:val="18"/>
      </w:rPr>
      <w:fldChar w:fldCharType="separate"/>
    </w:r>
    <w:r w:rsidR="00404CA4">
      <w:rPr>
        <w:b/>
        <w:bCs/>
        <w:noProof/>
        <w:sz w:val="18"/>
      </w:rPr>
      <w:t>6</w:t>
    </w:r>
    <w:r w:rsidR="00397C98" w:rsidRPr="0017170B">
      <w:rPr>
        <w:b/>
        <w:bCs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E" w:rsidRDefault="006B6BC5" w:rsidP="00AE1431">
    <w:pPr>
      <w:pStyle w:val="Footer"/>
    </w:pPr>
  </w:p>
  <w:p w:rsidR="0068574E" w:rsidRPr="00AE1431" w:rsidRDefault="006B6BC5" w:rsidP="00AE1431">
    <w:pPr>
      <w:pStyle w:val="Footer"/>
      <w:kinsoku/>
      <w:overflowPunct/>
      <w:autoSpaceDE/>
      <w:autoSpaceDN/>
      <w:adjustRightInd/>
      <w:ind w:right="1134"/>
      <w:rPr>
        <w:rFonts w:ascii="C39T30Lfz" w:hAnsi="C39T30Lfz"/>
        <w:sz w:val="5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C5" w:rsidRDefault="006B6BC5" w:rsidP="00397C98">
      <w:pPr>
        <w:spacing w:line="240" w:lineRule="auto"/>
      </w:pPr>
      <w:r>
        <w:separator/>
      </w:r>
    </w:p>
  </w:footnote>
  <w:footnote w:type="continuationSeparator" w:id="0">
    <w:p w:rsidR="006B6BC5" w:rsidRDefault="006B6BC5" w:rsidP="00397C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E" w:rsidRDefault="006B6BC5" w:rsidP="0017170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0396D"/>
    <w:rsid w:val="00397C98"/>
    <w:rsid w:val="0040396D"/>
    <w:rsid w:val="00404CA4"/>
    <w:rsid w:val="006B6BC5"/>
    <w:rsid w:val="006F27F8"/>
    <w:rsid w:val="00A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6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0396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0396D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0396D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0396D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0396D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0396D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0396D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0396D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0396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40396D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aliases w:val="6_G"/>
    <w:basedOn w:val="Normal"/>
    <w:link w:val="HeaderChar"/>
    <w:qFormat/>
    <w:rsid w:val="0040396D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40396D"/>
    <w:rPr>
      <w:rFonts w:ascii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link w:val="FooterChar"/>
    <w:qFormat/>
    <w:rsid w:val="0040396D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40396D"/>
    <w:rPr>
      <w:rFonts w:ascii="Times New Roman" w:hAnsi="Times New Roman" w:cs="Times New Roman"/>
      <w:sz w:val="16"/>
      <w:szCs w:val="20"/>
      <w:lang w:val="en-GB"/>
    </w:rPr>
  </w:style>
  <w:style w:type="paragraph" w:customStyle="1" w:styleId="HMG">
    <w:name w:val="_ H __M_G"/>
    <w:basedOn w:val="Normal"/>
    <w:next w:val="Normal"/>
    <w:qFormat/>
    <w:rsid w:val="0040396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0396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0396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0396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0396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0396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40396D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0396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0396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0396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0396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0396D"/>
    <w:pPr>
      <w:numPr>
        <w:numId w:val="8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0396D"/>
    <w:pPr>
      <w:numPr>
        <w:numId w:val="9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40396D"/>
    <w:pPr>
      <w:numPr>
        <w:numId w:val="3"/>
      </w:numPr>
    </w:pPr>
  </w:style>
  <w:style w:type="numbering" w:styleId="111111">
    <w:name w:val="Outline List 2"/>
    <w:basedOn w:val="NoList"/>
    <w:semiHidden/>
    <w:rsid w:val="0040396D"/>
    <w:pPr>
      <w:numPr>
        <w:numId w:val="5"/>
      </w:numPr>
    </w:pPr>
  </w:style>
  <w:style w:type="numbering" w:styleId="1ai">
    <w:name w:val="Outline List 1"/>
    <w:basedOn w:val="NoList"/>
    <w:semiHidden/>
    <w:rsid w:val="0040396D"/>
    <w:pPr>
      <w:numPr>
        <w:numId w:val="6"/>
      </w:numPr>
    </w:pPr>
  </w:style>
  <w:style w:type="character" w:styleId="EndnoteReference">
    <w:name w:val="endnote reference"/>
    <w:aliases w:val="1_G"/>
    <w:qFormat/>
    <w:rsid w:val="0040396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0396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40396D"/>
    <w:rPr>
      <w:rFonts w:ascii="Times New Roman" w:hAnsi="Times New Roman" w:cs="Times New Roman"/>
      <w:sz w:val="18"/>
      <w:szCs w:val="20"/>
      <w:lang w:val="en-GB"/>
    </w:rPr>
  </w:style>
  <w:style w:type="paragraph" w:styleId="EndnoteText">
    <w:name w:val="endnote text"/>
    <w:aliases w:val="2_G"/>
    <w:basedOn w:val="FootnoteText"/>
    <w:link w:val="EndnoteTextChar"/>
    <w:qFormat/>
    <w:rsid w:val="0040396D"/>
  </w:style>
  <w:style w:type="character" w:customStyle="1" w:styleId="EndnoteTextChar">
    <w:name w:val="Endnote Text Char"/>
    <w:aliases w:val="2_G Char"/>
    <w:basedOn w:val="DefaultParagraphFont"/>
    <w:link w:val="EndnoteText"/>
    <w:rsid w:val="0040396D"/>
    <w:rPr>
      <w:rFonts w:ascii="Times New Roman" w:hAnsi="Times New Roman" w:cs="Times New Roman"/>
      <w:sz w:val="18"/>
      <w:szCs w:val="20"/>
      <w:lang w:val="en-GB"/>
    </w:rPr>
  </w:style>
  <w:style w:type="character" w:styleId="FootnoteReference">
    <w:name w:val="footnote reference"/>
    <w:aliases w:val="4_G"/>
    <w:qFormat/>
    <w:rsid w:val="0040396D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40396D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rsid w:val="0040396D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6D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nhideWhenUsed/>
    <w:rsid w:val="0040396D"/>
    <w:rPr>
      <w:color w:val="0000FF"/>
      <w:u w:val="none"/>
    </w:rPr>
  </w:style>
  <w:style w:type="character" w:styleId="FollowedHyperlink">
    <w:name w:val="FollowedHyperlink"/>
    <w:unhideWhenUsed/>
    <w:rsid w:val="0040396D"/>
    <w:rPr>
      <w:color w:val="0000FF"/>
      <w:u w:val="none"/>
    </w:rPr>
  </w:style>
  <w:style w:type="table" w:styleId="TableGrid">
    <w:name w:val="Table Grid"/>
    <w:basedOn w:val="TableNormal"/>
    <w:rsid w:val="0040396D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3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96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96D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96D"/>
    <w:rPr>
      <w:b/>
      <w:bCs/>
    </w:rPr>
  </w:style>
  <w:style w:type="paragraph" w:styleId="Revision">
    <w:name w:val="Revision"/>
    <w:hidden/>
    <w:uiPriority w:val="99"/>
    <w:semiHidden/>
    <w:rsid w:val="0040396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JM</dc:creator>
  <cp:keywords/>
  <dc:description/>
  <cp:lastModifiedBy>Anita JM</cp:lastModifiedBy>
  <cp:revision>4</cp:revision>
  <dcterms:created xsi:type="dcterms:W3CDTF">2019-09-15T17:31:00Z</dcterms:created>
  <dcterms:modified xsi:type="dcterms:W3CDTF">2019-09-15T18:07:00Z</dcterms:modified>
</cp:coreProperties>
</file>