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10C4" w14:textId="77777777" w:rsidR="00CC69E3" w:rsidRPr="00764771" w:rsidRDefault="008561A1">
      <w:pPr>
        <w:pStyle w:val="BodyA"/>
        <w:jc w:val="center"/>
        <w:rPr>
          <w:b/>
          <w:bCs/>
          <w:sz w:val="36"/>
          <w:szCs w:val="36"/>
          <w:lang w:val="ru-RU"/>
        </w:rPr>
      </w:pPr>
      <w:r>
        <w:rPr>
          <w:b/>
          <w:sz w:val="36"/>
          <w:szCs w:val="36"/>
          <w:lang w:val="ru-RU" w:bidi="ru-RU"/>
        </w:rPr>
        <w:t>Подготовительное совещание коренных народов</w:t>
      </w:r>
    </w:p>
    <w:p w14:paraId="247DF377" w14:textId="77777777" w:rsidR="00CC69E3" w:rsidRPr="00764771" w:rsidRDefault="008561A1">
      <w:pPr>
        <w:pStyle w:val="Body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bidi="ru-RU"/>
        </w:rPr>
        <w:t>в преддверии Экспертного механизма по правам коренных народов</w:t>
      </w:r>
    </w:p>
    <w:p w14:paraId="7074A4FF" w14:textId="510F2D69" w:rsidR="00CC69E3" w:rsidRPr="00764771" w:rsidRDefault="008561A1">
      <w:pPr>
        <w:pStyle w:val="Body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bidi="ru-RU"/>
        </w:rPr>
        <w:t>Воскресенье, 3 июля 2022</w:t>
      </w:r>
    </w:p>
    <w:p w14:paraId="45EAC66B" w14:textId="77777777" w:rsidR="00CC69E3" w:rsidRPr="00764771" w:rsidRDefault="008561A1">
      <w:pPr>
        <w:pStyle w:val="Body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bidi="ru-RU"/>
        </w:rPr>
        <w:t>10:00 - 16:00</w:t>
      </w:r>
    </w:p>
    <w:p w14:paraId="37CF9A9C" w14:textId="061A8FCA" w:rsidR="00BC1AF6" w:rsidRPr="00764771" w:rsidRDefault="00BC1AF6" w:rsidP="00BC1AF6">
      <w:pPr>
        <w:jc w:val="center"/>
        <w:rPr>
          <w:rFonts w:eastAsia="Times New Roman"/>
          <w:bdr w:val="none" w:sz="0" w:space="0" w:color="auto"/>
          <w:lang w:val="ru-RU"/>
        </w:rPr>
      </w:pPr>
      <w:r w:rsidRPr="00BC1AF6">
        <w:rPr>
          <w:lang w:val="ru-RU" w:bidi="ru-RU"/>
        </w:rPr>
        <w:t xml:space="preserve">Этнографический музей Женевы </w:t>
      </w:r>
      <w:proofErr w:type="gramStart"/>
      <w:r w:rsidRPr="00BC1AF6">
        <w:rPr>
          <w:lang w:val="ru-RU" w:bidi="ru-RU"/>
        </w:rPr>
        <w:t xml:space="preserve">( </w:t>
      </w:r>
      <w:r w:rsidRPr="00BC1AF6">
        <w:rPr>
          <w:rFonts w:eastAsia="Times New Roman"/>
          <w:bdr w:val="none" w:sz="0" w:space="0" w:color="auto"/>
          <w:lang w:val="ru-RU" w:bidi="ru-RU"/>
        </w:rPr>
        <w:t>MEG</w:t>
      </w:r>
      <w:proofErr w:type="gramEnd"/>
      <w:r w:rsidRPr="00BC1AF6">
        <w:rPr>
          <w:lang w:val="ru-RU" w:bidi="ru-RU"/>
        </w:rPr>
        <w:t>)</w:t>
      </w:r>
    </w:p>
    <w:p w14:paraId="440AEC15" w14:textId="04CE7FE4" w:rsidR="00BC1AF6" w:rsidRPr="00764771" w:rsidRDefault="00BC1AF6" w:rsidP="00BC1AF6">
      <w:pPr>
        <w:jc w:val="center"/>
        <w:rPr>
          <w:rStyle w:val="lrzxr"/>
          <w:lang w:val="ru-RU"/>
        </w:rPr>
      </w:pPr>
      <w:proofErr w:type="spellStart"/>
      <w:r>
        <w:rPr>
          <w:rStyle w:val="lrzxr"/>
          <w:lang w:val="ru-RU" w:bidi="ru-RU"/>
        </w:rPr>
        <w:t>Bd</w:t>
      </w:r>
      <w:proofErr w:type="spellEnd"/>
      <w:r>
        <w:rPr>
          <w:rStyle w:val="lrzxr"/>
          <w:lang w:val="ru-RU" w:bidi="ru-RU"/>
        </w:rPr>
        <w:t xml:space="preserve"> </w:t>
      </w:r>
      <w:proofErr w:type="spellStart"/>
      <w:r>
        <w:rPr>
          <w:rStyle w:val="lrzxr"/>
          <w:lang w:val="ru-RU" w:bidi="ru-RU"/>
        </w:rPr>
        <w:t>Carl-Vogt</w:t>
      </w:r>
      <w:proofErr w:type="spellEnd"/>
      <w:r>
        <w:rPr>
          <w:rStyle w:val="lrzxr"/>
          <w:lang w:val="ru-RU" w:bidi="ru-RU"/>
        </w:rPr>
        <w:t xml:space="preserve"> 65, 1205 Женева</w:t>
      </w:r>
    </w:p>
    <w:p w14:paraId="010CFAB7" w14:textId="54683A9B" w:rsidR="00BC1AF6" w:rsidRPr="00764771" w:rsidRDefault="00BC1AF6" w:rsidP="00BC1AF6">
      <w:pPr>
        <w:jc w:val="center"/>
        <w:rPr>
          <w:rFonts w:eastAsia="Times New Roman"/>
          <w:bdr w:val="none" w:sz="0" w:space="0" w:color="auto"/>
          <w:lang w:val="ru-RU"/>
        </w:rPr>
      </w:pPr>
      <w:r>
        <w:rPr>
          <w:rStyle w:val="lrzxr"/>
          <w:lang w:val="ru-RU" w:bidi="ru-RU"/>
        </w:rPr>
        <w:t>Автобусная остановка: Этнографический музей (автобусы 2 и 19)</w:t>
      </w:r>
    </w:p>
    <w:p w14:paraId="22D9ADD7" w14:textId="326B156F" w:rsidR="00CC69E3" w:rsidRPr="00764771" w:rsidRDefault="00CC69E3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3EEC675" w14:textId="77777777" w:rsidR="00CC69E3" w:rsidRPr="00764771" w:rsidRDefault="008561A1">
      <w:pPr>
        <w:pStyle w:val="BodyA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bidi="ru-RU"/>
        </w:rPr>
        <w:t>Проект повестки дня</w:t>
      </w:r>
    </w:p>
    <w:p w14:paraId="4A403691" w14:textId="77777777" w:rsidR="00CC69E3" w:rsidRPr="00764771" w:rsidRDefault="008561A1">
      <w:pPr>
        <w:pStyle w:val="BodyA"/>
        <w:rPr>
          <w:lang w:val="ru-RU"/>
        </w:rPr>
      </w:pPr>
      <w:r w:rsidRPr="00BC1AF6">
        <w:rPr>
          <w:lang w:val="ru-RU" w:bidi="ru-RU"/>
        </w:rPr>
        <w:t xml:space="preserve">10:00 </w:t>
      </w:r>
    </w:p>
    <w:p w14:paraId="18AE4F95" w14:textId="77777777" w:rsidR="00CC69E3" w:rsidRPr="00764771" w:rsidRDefault="008561A1">
      <w:pPr>
        <w:pStyle w:val="BodyA"/>
        <w:rPr>
          <w:lang w:val="ru-RU"/>
        </w:rPr>
      </w:pPr>
      <w:r>
        <w:rPr>
          <w:lang w:val="ru-RU" w:bidi="ru-RU"/>
        </w:rPr>
        <w:t>1. Слова благодарения в ознаменование начала совещания</w:t>
      </w:r>
    </w:p>
    <w:p w14:paraId="722FC791" w14:textId="77777777" w:rsidR="00CC69E3" w:rsidRPr="00764771" w:rsidRDefault="008561A1">
      <w:pPr>
        <w:pStyle w:val="BodyA"/>
        <w:rPr>
          <w:lang w:val="ru-RU"/>
        </w:rPr>
      </w:pPr>
      <w:r>
        <w:rPr>
          <w:lang w:val="ru-RU" w:bidi="ru-RU"/>
        </w:rPr>
        <w:t>2. Выбор председателей</w:t>
      </w:r>
    </w:p>
    <w:p w14:paraId="2E07E79C" w14:textId="77777777" w:rsidR="00CC69E3" w:rsidRPr="00764771" w:rsidRDefault="008561A1">
      <w:pPr>
        <w:pStyle w:val="BodyA"/>
        <w:rPr>
          <w:lang w:val="ru-RU"/>
        </w:rPr>
      </w:pPr>
      <w:r>
        <w:rPr>
          <w:lang w:val="ru-RU" w:bidi="ru-RU"/>
        </w:rPr>
        <w:t>3. Принятие окончательной версии повестки дня</w:t>
      </w:r>
    </w:p>
    <w:p w14:paraId="004D0EBD" w14:textId="77777777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rPr>
          <w:lang w:val="ru-RU"/>
        </w:rPr>
      </w:pPr>
      <w:r>
        <w:rPr>
          <w:lang w:val="ru-RU" w:bidi="ru-RU"/>
        </w:rPr>
        <w:t>4. Стратегии работы с повесткой дня Экспертного механизма</w:t>
      </w:r>
    </w:p>
    <w:p w14:paraId="273B0B94" w14:textId="5173E54B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ru-RU"/>
        </w:rPr>
      </w:pPr>
      <w:r>
        <w:rPr>
          <w:lang w:val="ru-RU" w:bidi="ru-RU"/>
        </w:rPr>
        <w:t xml:space="preserve">  </w:t>
      </w:r>
      <w:r>
        <w:rPr>
          <w:lang w:val="ru-RU" w:bidi="ru-RU"/>
        </w:rPr>
        <w:tab/>
        <w:t xml:space="preserve"> Пункт 3. Исследование договоров, соглашений и других</w:t>
      </w:r>
      <w:r w:rsidR="00764771">
        <w:rPr>
          <w:lang w:val="ru-RU" w:bidi="ru-RU"/>
        </w:rPr>
        <w:t xml:space="preserve"> </w:t>
      </w:r>
      <w:r>
        <w:rPr>
          <w:lang w:val="ru-RU" w:bidi="ru-RU"/>
        </w:rPr>
        <w:t>конструктивных договоренностей между коренными народами и государствами, включая мирные соглашения и инициативы по примирению, и их конституционное признание</w:t>
      </w:r>
      <w:r w:rsidR="00764771">
        <w:rPr>
          <w:lang w:val="ru-RU" w:bidi="ru-RU"/>
        </w:rPr>
        <w:t>.</w:t>
      </w:r>
      <w:r>
        <w:rPr>
          <w:lang w:val="ru-RU" w:bidi="ru-RU"/>
        </w:rPr>
        <w:tab/>
        <w:t>Пункт 4. Координационное совещание механизмов Организации Объединенных Наций по правам коренных народов (закрытое заседание).</w:t>
      </w:r>
    </w:p>
    <w:p w14:paraId="1F37F8F9" w14:textId="77777777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ru-RU"/>
        </w:rPr>
      </w:pPr>
      <w:r>
        <w:rPr>
          <w:lang w:val="ru-RU" w:bidi="ru-RU"/>
        </w:rPr>
        <w:tab/>
        <w:t>Пункт 5. Межсессионная деятельность и последующие меры в связи с тематическими исследованиями и рекомендациями.</w:t>
      </w:r>
    </w:p>
    <w:p w14:paraId="41571FE7" w14:textId="77777777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ru-RU"/>
        </w:rPr>
      </w:pPr>
      <w:r>
        <w:rPr>
          <w:lang w:val="ru-RU" w:bidi="ru-RU"/>
        </w:rPr>
        <w:tab/>
        <w:t>Пункт 6. Взаимодействие со странами.</w:t>
      </w:r>
    </w:p>
    <w:p w14:paraId="466FCAA4" w14:textId="3D9D39A1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ru-RU"/>
        </w:rPr>
      </w:pPr>
      <w:r>
        <w:rPr>
          <w:lang w:val="ru-RU" w:bidi="ru-RU"/>
        </w:rPr>
        <w:tab/>
        <w:t>Пункт 7. Международное десятилетие языков коренных народов.</w:t>
      </w:r>
    </w:p>
    <w:p w14:paraId="49BDDABB" w14:textId="00E0C138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ru-RU"/>
        </w:rPr>
      </w:pPr>
      <w:r>
        <w:rPr>
          <w:lang w:val="ru-RU" w:bidi="ru-RU"/>
        </w:rPr>
        <w:tab/>
        <w:t xml:space="preserve">Пункт 8. Групповая дискуссия о влиянии проектов развития на </w:t>
      </w:r>
      <w:r>
        <w:rPr>
          <w:lang w:val="ru-RU" w:bidi="ru-RU"/>
        </w:rPr>
        <w:br/>
        <w:t>женщин из числа коренных народов</w:t>
      </w:r>
      <w:r w:rsidR="00764771">
        <w:rPr>
          <w:lang w:val="ru-RU" w:bidi="ru-RU"/>
        </w:rPr>
        <w:t>.</w:t>
      </w:r>
      <w:r>
        <w:rPr>
          <w:lang w:val="ru-RU" w:bidi="ru-RU"/>
        </w:rPr>
        <w:t xml:space="preserve"> </w:t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</w:r>
      <w:r>
        <w:rPr>
          <w:lang w:val="ru-RU" w:bidi="ru-RU"/>
        </w:rPr>
        <w:tab/>
        <w:t xml:space="preserve">       </w:t>
      </w:r>
    </w:p>
    <w:p w14:paraId="137D1A05" w14:textId="77777777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ru-RU"/>
        </w:rPr>
      </w:pPr>
      <w:r>
        <w:rPr>
          <w:lang w:val="ru-RU" w:bidi="ru-RU"/>
        </w:rPr>
        <w:tab/>
        <w:t>Пункт 9: Тематическая дискуссия по обсуждению вопроса о насилии в отношении женщин из числа коренных народов</w:t>
      </w:r>
    </w:p>
    <w:p w14:paraId="415BDC60" w14:textId="77777777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ru-RU"/>
        </w:rPr>
      </w:pPr>
      <w:r>
        <w:rPr>
          <w:lang w:val="ru-RU" w:bidi="ru-RU"/>
        </w:rPr>
        <w:tab/>
        <w:t xml:space="preserve">Пункт 10: Будущая работа Экспертного механизма, включая направленность будущих тематических исследований. </w:t>
      </w:r>
    </w:p>
    <w:p w14:paraId="467DBAC6" w14:textId="7669B443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ru-RU"/>
        </w:rPr>
      </w:pPr>
      <w:r>
        <w:rPr>
          <w:lang w:val="ru-RU" w:bidi="ru-RU"/>
        </w:rPr>
        <w:tab/>
        <w:t>Пункт 11: Расширение участия коренных народов в работе</w:t>
      </w:r>
      <w:r w:rsidR="00764771">
        <w:rPr>
          <w:lang w:val="ru-RU" w:bidi="ru-RU"/>
        </w:rPr>
        <w:t xml:space="preserve"> </w:t>
      </w:r>
      <w:r>
        <w:rPr>
          <w:lang w:val="ru-RU" w:bidi="ru-RU"/>
        </w:rPr>
        <w:t>Организации Объединенных Наций</w:t>
      </w:r>
    </w:p>
    <w:p w14:paraId="60730615" w14:textId="77777777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spacing w:line="288" w:lineRule="auto"/>
        <w:rPr>
          <w:lang w:val="ru-RU"/>
        </w:rPr>
      </w:pPr>
      <w:r>
        <w:rPr>
          <w:lang w:val="ru-RU" w:bidi="ru-RU"/>
        </w:rPr>
        <w:tab/>
        <w:t xml:space="preserve">Пункт 12: Предложения, подлежащие представлению Совету по правам человека на предмет рассмотрения и одобрения. </w:t>
      </w:r>
    </w:p>
    <w:p w14:paraId="6C03AA98" w14:textId="77777777" w:rsidR="00CC69E3" w:rsidRPr="00764771" w:rsidRDefault="008561A1">
      <w:pPr>
        <w:pStyle w:val="BodyA"/>
        <w:tabs>
          <w:tab w:val="left" w:pos="720"/>
          <w:tab w:val="left" w:pos="1080"/>
          <w:tab w:val="left" w:pos="1800"/>
        </w:tabs>
        <w:rPr>
          <w:lang w:val="ru-RU"/>
        </w:rPr>
      </w:pPr>
      <w:r>
        <w:rPr>
          <w:lang w:val="ru-RU" w:bidi="ru-RU"/>
        </w:rPr>
        <w:t>5. Выступление представителей Секретариата и членов Экспертного механизма</w:t>
      </w:r>
    </w:p>
    <w:p w14:paraId="63B46E72" w14:textId="77777777" w:rsidR="00CC69E3" w:rsidRPr="00764771" w:rsidRDefault="008561A1">
      <w:pPr>
        <w:pStyle w:val="BodyA"/>
        <w:rPr>
          <w:lang w:val="ru-RU"/>
        </w:rPr>
      </w:pPr>
      <w:r>
        <w:rPr>
          <w:lang w:val="ru-RU" w:bidi="ru-RU"/>
        </w:rPr>
        <w:t>6. Другие вопросы</w:t>
      </w:r>
    </w:p>
    <w:p w14:paraId="1BFDF48A" w14:textId="77777777" w:rsidR="00CC69E3" w:rsidRPr="00764771" w:rsidRDefault="008561A1">
      <w:pPr>
        <w:pStyle w:val="BodyA"/>
        <w:rPr>
          <w:lang w:val="ru-RU"/>
        </w:rPr>
      </w:pPr>
      <w:r>
        <w:rPr>
          <w:lang w:val="ru-RU" w:bidi="ru-RU"/>
        </w:rPr>
        <w:tab/>
        <w:t xml:space="preserve">А. Слова благодарения в ознаменование начала совещания </w:t>
      </w:r>
    </w:p>
    <w:p w14:paraId="789B25E6" w14:textId="77777777" w:rsidR="00CC69E3" w:rsidRPr="00764771" w:rsidRDefault="008561A1">
      <w:pPr>
        <w:pStyle w:val="BodyA"/>
        <w:rPr>
          <w:lang w:val="ru-RU"/>
        </w:rPr>
      </w:pPr>
      <w:r>
        <w:rPr>
          <w:lang w:val="ru-RU" w:bidi="ru-RU"/>
        </w:rPr>
        <w:tab/>
        <w:t xml:space="preserve">В. Слова благодарения в ознаменование завершения совещания </w:t>
      </w:r>
    </w:p>
    <w:p w14:paraId="7309EB9A" w14:textId="77777777" w:rsidR="00CC69E3" w:rsidRDefault="008561A1">
      <w:pPr>
        <w:pStyle w:val="BodyA"/>
      </w:pPr>
      <w:r>
        <w:rPr>
          <w:lang w:val="ru-RU" w:bidi="ru-RU"/>
        </w:rPr>
        <w:tab/>
        <w:t>C.</w:t>
      </w:r>
    </w:p>
    <w:p w14:paraId="5EA0674F" w14:textId="77777777" w:rsidR="00CC69E3" w:rsidRDefault="008561A1">
      <w:pPr>
        <w:pStyle w:val="BodyA"/>
      </w:pPr>
      <w:r>
        <w:rPr>
          <w:lang w:val="ru-RU" w:bidi="ru-RU"/>
        </w:rPr>
        <w:tab/>
        <w:t>D.</w:t>
      </w:r>
    </w:p>
    <w:p w14:paraId="4AA81EFC" w14:textId="53B8AFDA" w:rsidR="00CC69E3" w:rsidRDefault="008561A1">
      <w:pPr>
        <w:pStyle w:val="BodyA"/>
      </w:pPr>
      <w:r>
        <w:rPr>
          <w:lang w:val="ru-RU" w:bidi="ru-RU"/>
        </w:rPr>
        <w:lastRenderedPageBreak/>
        <w:t>8. Завершение</w:t>
      </w:r>
    </w:p>
    <w:p w14:paraId="2EB988DB" w14:textId="77777777" w:rsidR="00CC69E3" w:rsidRDefault="008561A1">
      <w:pPr>
        <w:pStyle w:val="BodyA"/>
      </w:pPr>
      <w:bookmarkStart w:id="0" w:name="_GoBack"/>
      <w:bookmarkEnd w:id="0"/>
      <w:r>
        <w:rPr>
          <w:lang w:val="ru-RU" w:bidi="ru-RU"/>
        </w:rPr>
        <w:t>ОБЕД 12:30 – 13:30</w:t>
      </w:r>
    </w:p>
    <w:sectPr w:rsidR="00CC69E3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411EA" w14:textId="77777777" w:rsidR="00D21D04" w:rsidRDefault="00D21D04">
      <w:r>
        <w:separator/>
      </w:r>
    </w:p>
  </w:endnote>
  <w:endnote w:type="continuationSeparator" w:id="0">
    <w:p w14:paraId="5FA7A4F9" w14:textId="77777777" w:rsidR="00D21D04" w:rsidRDefault="00D2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A0B1" w14:textId="77777777" w:rsidR="00CC69E3" w:rsidRDefault="00CC69E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FC127" w14:textId="77777777" w:rsidR="00CC69E3" w:rsidRDefault="00CC69E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E33F" w14:textId="77777777" w:rsidR="00D21D04" w:rsidRDefault="00D21D04">
      <w:r>
        <w:separator/>
      </w:r>
    </w:p>
  </w:footnote>
  <w:footnote w:type="continuationSeparator" w:id="0">
    <w:p w14:paraId="3DAFD27E" w14:textId="77777777" w:rsidR="00D21D04" w:rsidRDefault="00D2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16680" w14:textId="77777777" w:rsidR="00CC69E3" w:rsidRDefault="00CC69E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F881" w14:textId="77777777" w:rsidR="00CC69E3" w:rsidRDefault="00CC69E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9E3"/>
    <w:rsid w:val="00764771"/>
    <w:rsid w:val="008561A1"/>
    <w:rsid w:val="009F388F"/>
    <w:rsid w:val="00BC1AF6"/>
    <w:rsid w:val="00CA2BD6"/>
    <w:rsid w:val="00CC69E3"/>
    <w:rsid w:val="00D21D04"/>
    <w:rsid w:val="00E419E6"/>
    <w:rsid w:val="00E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FBE8"/>
  <w15:docId w15:val="{A96CEB09-C982-417F-9B1F-192952F6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yhemcb">
    <w:name w:val="yhemcb"/>
    <w:basedOn w:val="a0"/>
    <w:rsid w:val="00BC1AF6"/>
  </w:style>
  <w:style w:type="character" w:customStyle="1" w:styleId="lrzxr">
    <w:name w:val="lrzxr"/>
    <w:basedOn w:val="a0"/>
    <w:rsid w:val="00BC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Tatiana Alexeitseva</cp:lastModifiedBy>
  <cp:revision>3</cp:revision>
  <dcterms:created xsi:type="dcterms:W3CDTF">2022-06-22T10:22:00Z</dcterms:created>
  <dcterms:modified xsi:type="dcterms:W3CDTF">2022-06-22T10:24:00Z</dcterms:modified>
</cp:coreProperties>
</file>